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53D8" w14:textId="5FB07B89" w:rsidR="00F24033" w:rsidRPr="00132DD2" w:rsidRDefault="00F51CB2" w:rsidP="01F87B13">
      <w:pPr>
        <w:rPr>
          <w:rFonts w:asciiTheme="minorEastAsia" w:eastAsiaTheme="minorEastAsia" w:hAnsiTheme="minorEastAsia" w:cstheme="minorEastAsia"/>
          <w:szCs w:val="21"/>
        </w:rPr>
      </w:pPr>
      <w:r>
        <w:rPr>
          <w:rFonts w:ascii="ＭＳ ゴシック" w:hAnsi="ＭＳ ゴシック" w:cs="ＭＳ ゴシック"/>
          <w:b/>
          <w:bCs/>
          <w:noProof/>
          <w:lang w:eastAsia="zh-TW"/>
        </w:rPr>
        <mc:AlternateContent>
          <mc:Choice Requires="wps">
            <w:drawing>
              <wp:anchor distT="0" distB="0" distL="114300" distR="114300" simplePos="0" relativeHeight="251659264" behindDoc="0" locked="0" layoutInCell="1" allowOverlap="1" wp14:anchorId="77B34366" wp14:editId="458A3478">
                <wp:simplePos x="0" y="0"/>
                <wp:positionH relativeFrom="column">
                  <wp:posOffset>-419100</wp:posOffset>
                </wp:positionH>
                <wp:positionV relativeFrom="paragraph">
                  <wp:posOffset>-523875</wp:posOffset>
                </wp:positionV>
                <wp:extent cx="6606540" cy="504190"/>
                <wp:effectExtent l="0" t="0" r="22860" b="10160"/>
                <wp:wrapNone/>
                <wp:docPr id="2" name="テキスト ボックス 2"/>
                <wp:cNvGraphicFramePr/>
                <a:graphic xmlns:a="http://schemas.openxmlformats.org/drawingml/2006/main">
                  <a:graphicData uri="http://schemas.microsoft.com/office/word/2010/wordprocessingShape">
                    <wps:wsp>
                      <wps:cNvSpPr txBox="1"/>
                      <wps:spPr>
                        <a:xfrm>
                          <a:off x="0" y="0"/>
                          <a:ext cx="6606540" cy="504190"/>
                        </a:xfrm>
                        <a:prstGeom prst="rect">
                          <a:avLst/>
                        </a:prstGeom>
                        <a:solidFill>
                          <a:schemeClr val="lt1"/>
                        </a:solidFill>
                        <a:ln w="6350">
                          <a:solidFill>
                            <a:srgbClr val="FF0000"/>
                          </a:solidFill>
                        </a:ln>
                      </wps:spPr>
                      <wps:txbx>
                        <w:txbxContent>
                          <w:p w14:paraId="379A7553" w14:textId="7B651E5B" w:rsidR="00F51CB2" w:rsidRPr="00947C1B" w:rsidRDefault="003F7666" w:rsidP="00F51CB2">
                            <w:pPr>
                              <w:rPr>
                                <w:color w:val="FF0000"/>
                              </w:rPr>
                            </w:pPr>
                            <w:r w:rsidRPr="003F7666">
                              <w:rPr>
                                <w:rFonts w:hint="eastAsia"/>
                                <w:color w:val="FF0000"/>
                              </w:rPr>
                              <w:t>※この公募は、令和５年度予算の成立を前提に行うものであり、予算の成立状況等によっては、実施方法や経費、スケジュール等を変更する場合がある。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B34366" id="_x0000_t202" coordsize="21600,21600" o:spt="202" path="m,l,21600r21600,l21600,xe">
                <v:stroke joinstyle="miter"/>
                <v:path gradientshapeok="t" o:connecttype="rect"/>
              </v:shapetype>
              <v:shape id="テキスト ボックス 2" o:spid="_x0000_s1026" type="#_x0000_t202" style="position:absolute;left:0;text-align:left;margin-left:-33pt;margin-top:-41.25pt;width:520.2pt;height:39.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" fillcolor="white [3201]" strokecolor="red" strokeweight=".5pt">
                <v:textbox>
                  <w:txbxContent>
                    <w:p w14:paraId="379A7553" w14:textId="7B651E5B" w:rsidR="00F51CB2" w:rsidRPr="00947C1B" w:rsidRDefault="003F7666" w:rsidP="00F51CB2">
                      <w:pPr>
                        <w:rPr>
                          <w:color w:val="FF0000"/>
                        </w:rPr>
                      </w:pPr>
                      <w:r w:rsidRPr="003F7666">
                        <w:rPr>
                          <w:rFonts w:hint="eastAsia"/>
                          <w:color w:val="FF0000"/>
                        </w:rPr>
                        <w:t>※この公募は、令和５年度予算の成立を前提に行うものであり、予算の成立状況等によっては、実施方法や経費、スケジュール等を変更する場合がある。</w:t>
                      </w:r>
                    </w:p>
                  </w:txbxContent>
                </v:textbox>
              </v:shape>
            </w:pict>
          </mc:Fallback>
        </mc:AlternateContent>
      </w:r>
    </w:p>
    <w:p w14:paraId="2F606767" w14:textId="1546FEFA" w:rsidR="00A2628B" w:rsidRPr="00781D31" w:rsidRDefault="01F87B13" w:rsidP="01F87B13">
      <w:pPr>
        <w:jc w:val="center"/>
        <w:rPr>
          <w:rFonts w:asciiTheme="minorEastAsia" w:eastAsiaTheme="minorEastAsia" w:hAnsiTheme="minorEastAsia" w:cstheme="minorEastAsia"/>
          <w:sz w:val="24"/>
        </w:rPr>
      </w:pPr>
      <w:r w:rsidRPr="00781D31">
        <w:rPr>
          <w:rFonts w:asciiTheme="minorEastAsia" w:eastAsiaTheme="minorEastAsia" w:hAnsiTheme="minorEastAsia" w:cstheme="minorEastAsia"/>
          <w:sz w:val="24"/>
        </w:rPr>
        <w:t>仕　様　書</w:t>
      </w:r>
    </w:p>
    <w:p w14:paraId="71CD1635" w14:textId="77777777" w:rsidR="003D66EE" w:rsidRDefault="003D66EE" w:rsidP="609BC9F1">
      <w:pPr>
        <w:rPr>
          <w:rFonts w:asciiTheme="minorEastAsia" w:eastAsiaTheme="minorEastAsia" w:hAnsiTheme="minorEastAsia" w:cstheme="minorEastAsia"/>
        </w:rPr>
      </w:pPr>
    </w:p>
    <w:p w14:paraId="5B826117" w14:textId="45DE075B" w:rsidR="00A2628B" w:rsidRPr="00781D31" w:rsidRDefault="609BC9F1" w:rsidP="609BC9F1">
      <w:pPr>
        <w:rPr>
          <w:rFonts w:asciiTheme="minorEastAsia" w:eastAsiaTheme="minorEastAsia" w:hAnsiTheme="minorEastAsia" w:cstheme="minorEastAsia"/>
        </w:rPr>
      </w:pPr>
      <w:r w:rsidRPr="609BC9F1">
        <w:rPr>
          <w:rFonts w:asciiTheme="minorEastAsia" w:eastAsiaTheme="minorEastAsia" w:hAnsiTheme="minorEastAsia" w:cstheme="minorEastAsia"/>
        </w:rPr>
        <w:t>１．事業名</w:t>
      </w:r>
    </w:p>
    <w:p w14:paraId="23A7FCD6" w14:textId="5484F090" w:rsidR="23181B81" w:rsidRPr="00781D31" w:rsidRDefault="609BC9F1" w:rsidP="4B9AB9EC">
      <w:pPr>
        <w:rPr>
          <w:rFonts w:asciiTheme="minorEastAsia" w:eastAsiaTheme="minorEastAsia" w:hAnsiTheme="minorEastAsia" w:cstheme="minorEastAsia"/>
        </w:rPr>
      </w:pPr>
      <w:r w:rsidRPr="4B9AB9EC">
        <w:rPr>
          <w:rFonts w:asciiTheme="minorEastAsia" w:eastAsiaTheme="minorEastAsia" w:hAnsiTheme="minorEastAsia" w:cstheme="minorEastAsia"/>
        </w:rPr>
        <w:t xml:space="preserve">　</w:t>
      </w:r>
      <w:r w:rsidR="006518DE" w:rsidRPr="4B9AB9EC">
        <w:rPr>
          <w:rStyle w:val="normaltextrun"/>
          <w:rFonts w:ascii="ＭＳ 明朝" w:hAnsi="ＭＳ 明朝"/>
          <w:color w:val="000000"/>
          <w:shd w:val="clear" w:color="auto" w:fill="FFFFFF"/>
        </w:rPr>
        <w:t>令和</w:t>
      </w:r>
      <w:r w:rsidR="00D17C25">
        <w:rPr>
          <w:rStyle w:val="normaltextrun"/>
          <w:rFonts w:ascii="ＭＳ 明朝" w:hAnsi="ＭＳ 明朝" w:hint="eastAsia"/>
          <w:color w:val="000000"/>
          <w:shd w:val="clear" w:color="auto" w:fill="FFFFFF"/>
        </w:rPr>
        <w:t>５</w:t>
      </w:r>
      <w:r w:rsidR="006518DE" w:rsidRPr="4B9AB9EC">
        <w:rPr>
          <w:rStyle w:val="normaltextrun"/>
          <w:rFonts w:ascii="ＭＳ 明朝" w:hAnsi="ＭＳ 明朝"/>
          <w:color w:val="000000"/>
          <w:shd w:val="clear" w:color="auto" w:fill="FFFFFF"/>
        </w:rPr>
        <w:t>年度「</w:t>
      </w:r>
      <w:r w:rsidR="00992123" w:rsidRPr="00992123">
        <w:rPr>
          <w:rStyle w:val="normaltextrun"/>
          <w:rFonts w:ascii="ＭＳ 明朝" w:hAnsi="ＭＳ 明朝" w:hint="eastAsia"/>
          <w:color w:val="000000"/>
          <w:shd w:val="clear" w:color="auto" w:fill="FFFFFF"/>
        </w:rPr>
        <w:t>新登録制度</w:t>
      </w:r>
      <w:r w:rsidR="00992123">
        <w:rPr>
          <w:rStyle w:val="normaltextrun"/>
          <w:rFonts w:ascii="ＭＳ 明朝" w:hAnsi="ＭＳ 明朝" w:hint="eastAsia"/>
          <w:color w:val="000000"/>
          <w:shd w:val="clear" w:color="auto" w:fill="FFFFFF"/>
        </w:rPr>
        <w:t>推進</w:t>
      </w:r>
      <w:r w:rsidR="00992123" w:rsidRPr="00992123">
        <w:rPr>
          <w:rStyle w:val="normaltextrun"/>
          <w:rFonts w:ascii="ＭＳ 明朝" w:hAnsi="ＭＳ 明朝" w:hint="eastAsia"/>
          <w:color w:val="000000"/>
          <w:shd w:val="clear" w:color="auto" w:fill="FFFFFF"/>
        </w:rPr>
        <w:t>のための</w:t>
      </w:r>
      <w:r w:rsidR="00992123">
        <w:rPr>
          <w:rStyle w:val="normaltextrun"/>
          <w:rFonts w:ascii="ＭＳ 明朝" w:hAnsi="ＭＳ 明朝" w:hint="eastAsia"/>
          <w:color w:val="000000"/>
          <w:shd w:val="clear" w:color="auto" w:fill="FFFFFF"/>
        </w:rPr>
        <w:t>実施</w:t>
      </w:r>
      <w:r w:rsidR="00992123" w:rsidRPr="00992123">
        <w:rPr>
          <w:rStyle w:val="normaltextrun"/>
          <w:rFonts w:ascii="ＭＳ 明朝" w:hAnsi="ＭＳ 明朝" w:hint="eastAsia"/>
          <w:color w:val="000000"/>
          <w:shd w:val="clear" w:color="auto" w:fill="FFFFFF"/>
        </w:rPr>
        <w:t>体制</w:t>
      </w:r>
      <w:r w:rsidR="00992123">
        <w:rPr>
          <w:rStyle w:val="normaltextrun"/>
          <w:rFonts w:ascii="ＭＳ 明朝" w:hAnsi="ＭＳ 明朝" w:hint="eastAsia"/>
          <w:color w:val="000000"/>
          <w:shd w:val="clear" w:color="auto" w:fill="FFFFFF"/>
        </w:rPr>
        <w:t>支援</w:t>
      </w:r>
      <w:r w:rsidR="002B38E3" w:rsidRPr="00095527">
        <w:rPr>
          <w:rStyle w:val="normaltextrun"/>
          <w:rFonts w:ascii="ＭＳ 明朝" w:hAnsi="ＭＳ 明朝" w:hint="eastAsia"/>
          <w:color w:val="000000"/>
          <w:shd w:val="clear" w:color="auto" w:fill="FFFFFF"/>
        </w:rPr>
        <w:t>及び</w:t>
      </w:r>
      <w:r w:rsidR="00992123" w:rsidRPr="00095527">
        <w:rPr>
          <w:rStyle w:val="normaltextrun"/>
          <w:rFonts w:ascii="ＭＳ 明朝" w:hAnsi="ＭＳ 明朝" w:hint="eastAsia"/>
          <w:color w:val="000000"/>
          <w:shd w:val="clear" w:color="auto" w:fill="FFFFFF"/>
        </w:rPr>
        <w:t>プロモーション</w:t>
      </w:r>
      <w:r w:rsidR="002B38E3" w:rsidRPr="00095527">
        <w:rPr>
          <w:rStyle w:val="normaltextrun"/>
          <w:rFonts w:ascii="ＭＳ 明朝" w:hAnsi="ＭＳ 明朝" w:hint="eastAsia"/>
          <w:color w:val="000000"/>
          <w:shd w:val="clear" w:color="auto" w:fill="FFFFFF"/>
        </w:rPr>
        <w:t>活動</w:t>
      </w:r>
      <w:r w:rsidR="00992123" w:rsidRPr="00992123">
        <w:rPr>
          <w:rStyle w:val="normaltextrun"/>
          <w:rFonts w:ascii="ＭＳ 明朝" w:hAnsi="ＭＳ 明朝" w:hint="eastAsia"/>
          <w:color w:val="000000"/>
          <w:shd w:val="clear" w:color="auto" w:fill="FFFFFF"/>
        </w:rPr>
        <w:t>事業</w:t>
      </w:r>
      <w:r w:rsidR="006518DE" w:rsidRPr="4B9AB9EC">
        <w:rPr>
          <w:rStyle w:val="normaltextrun"/>
          <w:rFonts w:ascii="ＭＳ 明朝" w:hAnsi="ＭＳ 明朝"/>
          <w:color w:val="000000"/>
          <w:shd w:val="clear" w:color="auto" w:fill="FFFFFF"/>
        </w:rPr>
        <w:t>」</w:t>
      </w:r>
      <w:r w:rsidR="006518DE" w:rsidRPr="4B9AB9EC">
        <w:rPr>
          <w:rStyle w:val="eop"/>
          <w:rFonts w:ascii="ＭＳ 明朝" w:hAnsi="ＭＳ 明朝"/>
          <w:color w:val="000000"/>
          <w:shd w:val="clear" w:color="auto" w:fill="FFFFFF"/>
        </w:rPr>
        <w:t> </w:t>
      </w:r>
    </w:p>
    <w:p w14:paraId="04889AD5" w14:textId="70DD2ABE" w:rsidR="01F87B13" w:rsidRDefault="01F87B13" w:rsidP="609BC9F1">
      <w:pPr>
        <w:rPr>
          <w:rFonts w:asciiTheme="minorEastAsia" w:eastAsiaTheme="minorEastAsia" w:hAnsiTheme="minorEastAsia" w:cstheme="minorEastAsia"/>
        </w:rPr>
      </w:pPr>
    </w:p>
    <w:p w14:paraId="6FBD9E00" w14:textId="77777777" w:rsidR="00053151" w:rsidRDefault="00053151" w:rsidP="609BC9F1">
      <w:pPr>
        <w:rPr>
          <w:rFonts w:asciiTheme="minorEastAsia" w:eastAsiaTheme="minorEastAsia" w:hAnsiTheme="minorEastAsia" w:cstheme="minorEastAsia"/>
        </w:rPr>
      </w:pPr>
    </w:p>
    <w:p w14:paraId="79EFD08A" w14:textId="77777777" w:rsidR="005F01A4" w:rsidRPr="00781D31" w:rsidRDefault="005F01A4" w:rsidP="609BC9F1">
      <w:pPr>
        <w:rPr>
          <w:rFonts w:asciiTheme="minorEastAsia" w:eastAsiaTheme="minorEastAsia" w:hAnsiTheme="minorEastAsia" w:cstheme="minorEastAsia"/>
        </w:rPr>
      </w:pPr>
    </w:p>
    <w:p w14:paraId="7E7897A3" w14:textId="6C1B9EA2" w:rsidR="00A2628B" w:rsidRDefault="609BC9F1" w:rsidP="609BC9F1">
      <w:pPr>
        <w:rPr>
          <w:rFonts w:asciiTheme="minorEastAsia" w:eastAsiaTheme="minorEastAsia" w:hAnsiTheme="minorEastAsia" w:cstheme="minorEastAsia"/>
        </w:rPr>
      </w:pPr>
      <w:r w:rsidRPr="609BC9F1">
        <w:rPr>
          <w:rFonts w:asciiTheme="minorEastAsia" w:eastAsiaTheme="minorEastAsia" w:hAnsiTheme="minorEastAsia" w:cstheme="minorEastAsia"/>
        </w:rPr>
        <w:t>２．目的</w:t>
      </w:r>
    </w:p>
    <w:p w14:paraId="4AF69C8E" w14:textId="0B14BAAF" w:rsidR="00DB272A" w:rsidRDefault="008131A3" w:rsidP="609BC9F1">
      <w:pPr>
        <w:rPr>
          <w:rFonts w:asciiTheme="minorEastAsia" w:eastAsiaTheme="minorEastAsia" w:hAnsiTheme="minorEastAsia" w:cstheme="minorEastAsia"/>
        </w:rPr>
      </w:pPr>
      <w:bookmarkStart w:id="0" w:name="_Hlk125441889"/>
      <w:r>
        <w:rPr>
          <w:rFonts w:asciiTheme="minorEastAsia" w:eastAsiaTheme="minorEastAsia" w:hAnsiTheme="minorEastAsia" w:cstheme="minorEastAsia" w:hint="eastAsia"/>
        </w:rPr>
        <w:t xml:space="preserve">　</w:t>
      </w:r>
      <w:r w:rsidRPr="008131A3">
        <w:rPr>
          <w:rFonts w:asciiTheme="minorEastAsia" w:eastAsiaTheme="minorEastAsia" w:hAnsiTheme="minorEastAsia" w:cstheme="minorEastAsia" w:hint="eastAsia"/>
        </w:rPr>
        <w:t>令和</w:t>
      </w:r>
      <w:r>
        <w:rPr>
          <w:rFonts w:asciiTheme="minorEastAsia" w:eastAsiaTheme="minorEastAsia" w:hAnsiTheme="minorEastAsia" w:cstheme="minorEastAsia" w:hint="eastAsia"/>
        </w:rPr>
        <w:t>４</w:t>
      </w:r>
      <w:r w:rsidRPr="008131A3">
        <w:rPr>
          <w:rFonts w:asciiTheme="minorEastAsia" w:eastAsiaTheme="minorEastAsia" w:hAnsiTheme="minorEastAsia" w:cstheme="minorEastAsia" w:hint="eastAsia"/>
        </w:rPr>
        <w:t>年</w:t>
      </w:r>
      <w:r>
        <w:rPr>
          <w:rFonts w:asciiTheme="minorEastAsia" w:eastAsiaTheme="minorEastAsia" w:hAnsiTheme="minorEastAsia" w:cstheme="minorEastAsia" w:hint="eastAsia"/>
        </w:rPr>
        <w:t>４</w:t>
      </w:r>
      <w:r w:rsidRPr="008131A3">
        <w:rPr>
          <w:rFonts w:asciiTheme="minorEastAsia" w:eastAsiaTheme="minorEastAsia" w:hAnsiTheme="minorEastAsia" w:cstheme="minorEastAsia" w:hint="eastAsia"/>
        </w:rPr>
        <w:t>月、博物館法（昭和26年法律第285号）がおよそ</w:t>
      </w:r>
      <w:r>
        <w:rPr>
          <w:rFonts w:asciiTheme="minorEastAsia" w:eastAsiaTheme="minorEastAsia" w:hAnsiTheme="minorEastAsia" w:cstheme="minorEastAsia" w:hint="eastAsia"/>
        </w:rPr>
        <w:t>７０</w:t>
      </w:r>
      <w:r w:rsidRPr="008131A3">
        <w:rPr>
          <w:rFonts w:asciiTheme="minorEastAsia" w:eastAsiaTheme="minorEastAsia" w:hAnsiTheme="minorEastAsia" w:cstheme="minorEastAsia" w:hint="eastAsia"/>
        </w:rPr>
        <w:t>年ぶりに大幅に改正され、</w:t>
      </w:r>
      <w:r>
        <w:rPr>
          <w:rFonts w:asciiTheme="minorEastAsia" w:eastAsiaTheme="minorEastAsia" w:hAnsiTheme="minorEastAsia" w:cstheme="minorEastAsia" w:hint="eastAsia"/>
        </w:rPr>
        <w:t>博物館の登録基準も見直され、</w:t>
      </w:r>
      <w:r w:rsidR="009554DC">
        <w:rPr>
          <w:rFonts w:asciiTheme="minorEastAsia" w:eastAsiaTheme="minorEastAsia" w:hAnsiTheme="minorEastAsia" w:cstheme="minorEastAsia" w:hint="eastAsia"/>
        </w:rPr>
        <w:t>博物館は社会実態に即してより高度で多様な役割を</w:t>
      </w:r>
      <w:r w:rsidR="00AC1B07">
        <w:rPr>
          <w:rFonts w:asciiTheme="minorEastAsia" w:eastAsiaTheme="minorEastAsia" w:hAnsiTheme="minorEastAsia" w:cstheme="minorEastAsia" w:hint="eastAsia"/>
        </w:rPr>
        <w:t>担う</w:t>
      </w:r>
      <w:r w:rsidR="009554DC">
        <w:rPr>
          <w:rFonts w:asciiTheme="minorEastAsia" w:eastAsiaTheme="minorEastAsia" w:hAnsiTheme="minorEastAsia" w:cstheme="minorEastAsia" w:hint="eastAsia"/>
        </w:rPr>
        <w:t>こととなっ</w:t>
      </w:r>
      <w:r w:rsidR="00266251">
        <w:rPr>
          <w:rFonts w:asciiTheme="minorEastAsia" w:eastAsiaTheme="minorEastAsia" w:hAnsiTheme="minorEastAsia" w:cstheme="minorEastAsia" w:hint="eastAsia"/>
        </w:rPr>
        <w:t>た</w:t>
      </w:r>
      <w:r w:rsidR="009554DC">
        <w:rPr>
          <w:rFonts w:asciiTheme="minorEastAsia" w:eastAsiaTheme="minorEastAsia" w:hAnsiTheme="minorEastAsia" w:cstheme="minorEastAsia" w:hint="eastAsia"/>
        </w:rPr>
        <w:t>。</w:t>
      </w:r>
      <w:r>
        <w:rPr>
          <w:rFonts w:asciiTheme="minorEastAsia" w:eastAsiaTheme="minorEastAsia" w:hAnsiTheme="minorEastAsia" w:cstheme="minorEastAsia" w:hint="eastAsia"/>
        </w:rPr>
        <w:t>今後</w:t>
      </w:r>
      <w:r w:rsidR="00DB272A">
        <w:rPr>
          <w:rFonts w:asciiTheme="minorEastAsia" w:eastAsiaTheme="minorEastAsia" w:hAnsiTheme="minorEastAsia" w:cstheme="minorEastAsia" w:hint="eastAsia"/>
        </w:rPr>
        <w:t>は</w:t>
      </w:r>
      <w:r w:rsidR="004943B5">
        <w:rPr>
          <w:rFonts w:asciiTheme="minorEastAsia" w:eastAsiaTheme="minorEastAsia" w:hAnsiTheme="minorEastAsia" w:cstheme="minorEastAsia" w:hint="eastAsia"/>
        </w:rPr>
        <w:t>改正法第１１条による登録を受ける博物館、改正法第３１条による</w:t>
      </w:r>
      <w:r w:rsidR="00992123">
        <w:rPr>
          <w:rFonts w:asciiTheme="minorEastAsia" w:eastAsiaTheme="minorEastAsia" w:hAnsiTheme="minorEastAsia" w:cstheme="minorEastAsia" w:hint="eastAsia"/>
        </w:rPr>
        <w:t>博物館に</w:t>
      </w:r>
      <w:r w:rsidR="004943B5">
        <w:rPr>
          <w:rFonts w:asciiTheme="minorEastAsia" w:eastAsiaTheme="minorEastAsia" w:hAnsiTheme="minorEastAsia" w:cstheme="minorEastAsia" w:hint="eastAsia"/>
        </w:rPr>
        <w:t>相当</w:t>
      </w:r>
      <w:r w:rsidR="00BD749C">
        <w:rPr>
          <w:rFonts w:asciiTheme="minorEastAsia" w:eastAsiaTheme="minorEastAsia" w:hAnsiTheme="minorEastAsia" w:cstheme="minorEastAsia" w:hint="eastAsia"/>
        </w:rPr>
        <w:t>する</w:t>
      </w:r>
      <w:r w:rsidR="00992123">
        <w:rPr>
          <w:rFonts w:asciiTheme="minorEastAsia" w:eastAsiaTheme="minorEastAsia" w:hAnsiTheme="minorEastAsia" w:cstheme="minorEastAsia" w:hint="eastAsia"/>
        </w:rPr>
        <w:t>もの</w:t>
      </w:r>
      <w:r w:rsidR="00BD749C">
        <w:rPr>
          <w:rFonts w:asciiTheme="minorEastAsia" w:eastAsiaTheme="minorEastAsia" w:hAnsiTheme="minorEastAsia" w:cstheme="minorEastAsia" w:hint="eastAsia"/>
        </w:rPr>
        <w:t>として</w:t>
      </w:r>
      <w:r w:rsidR="004943B5">
        <w:rPr>
          <w:rFonts w:asciiTheme="minorEastAsia" w:eastAsiaTheme="minorEastAsia" w:hAnsiTheme="minorEastAsia" w:cstheme="minorEastAsia" w:hint="eastAsia"/>
        </w:rPr>
        <w:t>指定を受ける</w:t>
      </w:r>
      <w:r w:rsidR="00992123">
        <w:rPr>
          <w:rFonts w:asciiTheme="minorEastAsia" w:eastAsiaTheme="minorEastAsia" w:hAnsiTheme="minorEastAsia" w:cstheme="minorEastAsia" w:hint="eastAsia"/>
        </w:rPr>
        <w:t>施設</w:t>
      </w:r>
      <w:r w:rsidR="00823FCE">
        <w:rPr>
          <w:rFonts w:asciiTheme="minorEastAsia" w:eastAsiaTheme="minorEastAsia" w:hAnsiTheme="minorEastAsia" w:cstheme="minorEastAsia" w:hint="eastAsia"/>
        </w:rPr>
        <w:t>（以下</w:t>
      </w:r>
      <w:r w:rsidR="00BD749C">
        <w:rPr>
          <w:rFonts w:asciiTheme="minorEastAsia" w:eastAsiaTheme="minorEastAsia" w:hAnsiTheme="minorEastAsia" w:cstheme="minorEastAsia" w:hint="eastAsia"/>
        </w:rPr>
        <w:t>、</w:t>
      </w:r>
      <w:r w:rsidR="00823FCE">
        <w:rPr>
          <w:rFonts w:asciiTheme="minorEastAsia" w:eastAsiaTheme="minorEastAsia" w:hAnsiTheme="minorEastAsia" w:cstheme="minorEastAsia" w:hint="eastAsia"/>
        </w:rPr>
        <w:t>登録を受けた博物館と合わせて「登録博物館等」という）</w:t>
      </w:r>
      <w:r w:rsidR="004943B5">
        <w:rPr>
          <w:rFonts w:asciiTheme="minorEastAsia" w:eastAsiaTheme="minorEastAsia" w:hAnsiTheme="minorEastAsia" w:cstheme="minorEastAsia" w:hint="eastAsia"/>
        </w:rPr>
        <w:t>の数を増や</w:t>
      </w:r>
      <w:r w:rsidR="009554DC">
        <w:rPr>
          <w:rFonts w:asciiTheme="minorEastAsia" w:eastAsiaTheme="minorEastAsia" w:hAnsiTheme="minorEastAsia" w:cstheme="minorEastAsia" w:hint="eastAsia"/>
        </w:rPr>
        <w:t>し、</w:t>
      </w:r>
      <w:r w:rsidR="00DB272A">
        <w:rPr>
          <w:rFonts w:asciiTheme="minorEastAsia" w:eastAsiaTheme="minorEastAsia" w:hAnsiTheme="minorEastAsia" w:cstheme="minorEastAsia" w:hint="eastAsia"/>
        </w:rPr>
        <w:t>法の</w:t>
      </w:r>
      <w:r w:rsidR="00BD749C">
        <w:rPr>
          <w:rFonts w:asciiTheme="minorEastAsia" w:eastAsiaTheme="minorEastAsia" w:hAnsiTheme="minorEastAsia" w:cstheme="minorEastAsia" w:hint="eastAsia"/>
        </w:rPr>
        <w:t>趣旨に基づく</w:t>
      </w:r>
      <w:r w:rsidR="00DB272A">
        <w:rPr>
          <w:rFonts w:asciiTheme="minorEastAsia" w:eastAsiaTheme="minorEastAsia" w:hAnsiTheme="minorEastAsia" w:cstheme="minorEastAsia" w:hint="eastAsia"/>
        </w:rPr>
        <w:t>博物館活動が</w:t>
      </w:r>
      <w:r w:rsidR="009554DC">
        <w:rPr>
          <w:rFonts w:asciiTheme="minorEastAsia" w:eastAsiaTheme="minorEastAsia" w:hAnsiTheme="minorEastAsia" w:cstheme="minorEastAsia" w:hint="eastAsia"/>
        </w:rPr>
        <w:t>なされ</w:t>
      </w:r>
      <w:r w:rsidR="00DB272A">
        <w:rPr>
          <w:rFonts w:asciiTheme="minorEastAsia" w:eastAsiaTheme="minorEastAsia" w:hAnsiTheme="minorEastAsia" w:cstheme="minorEastAsia" w:hint="eastAsia"/>
        </w:rPr>
        <w:t>ていくことで、</w:t>
      </w:r>
      <w:r w:rsidR="00AC1B07">
        <w:rPr>
          <w:rFonts w:asciiTheme="minorEastAsia" w:eastAsiaTheme="minorEastAsia" w:hAnsiTheme="minorEastAsia" w:cstheme="minorEastAsia" w:hint="eastAsia"/>
        </w:rPr>
        <w:t>社会</w:t>
      </w:r>
      <w:r w:rsidR="002B38E3" w:rsidRPr="00095527">
        <w:rPr>
          <w:rFonts w:asciiTheme="minorEastAsia" w:eastAsiaTheme="minorEastAsia" w:hAnsiTheme="minorEastAsia" w:cstheme="minorEastAsia" w:hint="eastAsia"/>
        </w:rPr>
        <w:t>における</w:t>
      </w:r>
      <w:r w:rsidR="00DB272A">
        <w:rPr>
          <w:rFonts w:asciiTheme="minorEastAsia" w:eastAsiaTheme="minorEastAsia" w:hAnsiTheme="minorEastAsia" w:cstheme="minorEastAsia" w:hint="eastAsia"/>
        </w:rPr>
        <w:t>博物館</w:t>
      </w:r>
      <w:r w:rsidR="00AC1B07">
        <w:rPr>
          <w:rFonts w:asciiTheme="minorEastAsia" w:eastAsiaTheme="minorEastAsia" w:hAnsiTheme="minorEastAsia" w:cstheme="minorEastAsia" w:hint="eastAsia"/>
        </w:rPr>
        <w:t>の</w:t>
      </w:r>
      <w:r w:rsidR="00992123">
        <w:rPr>
          <w:rFonts w:asciiTheme="minorEastAsia" w:eastAsiaTheme="minorEastAsia" w:hAnsiTheme="minorEastAsia" w:cstheme="minorEastAsia" w:hint="eastAsia"/>
        </w:rPr>
        <w:t>評価</w:t>
      </w:r>
      <w:r w:rsidR="00266251">
        <w:rPr>
          <w:rFonts w:asciiTheme="minorEastAsia" w:eastAsiaTheme="minorEastAsia" w:hAnsiTheme="minorEastAsia" w:cstheme="minorEastAsia" w:hint="eastAsia"/>
        </w:rPr>
        <w:t>を</w:t>
      </w:r>
      <w:r w:rsidR="00AC1B07">
        <w:rPr>
          <w:rFonts w:asciiTheme="minorEastAsia" w:eastAsiaTheme="minorEastAsia" w:hAnsiTheme="minorEastAsia" w:cstheme="minorEastAsia" w:hint="eastAsia"/>
        </w:rPr>
        <w:t>向上</w:t>
      </w:r>
      <w:r w:rsidR="00266251">
        <w:rPr>
          <w:rFonts w:asciiTheme="minorEastAsia" w:eastAsiaTheme="minorEastAsia" w:hAnsiTheme="minorEastAsia" w:cstheme="minorEastAsia" w:hint="eastAsia"/>
        </w:rPr>
        <w:t>させ</w:t>
      </w:r>
      <w:r w:rsidR="00AC1B07">
        <w:rPr>
          <w:rFonts w:asciiTheme="minorEastAsia" w:eastAsiaTheme="minorEastAsia" w:hAnsiTheme="minorEastAsia" w:cstheme="minorEastAsia" w:hint="eastAsia"/>
        </w:rPr>
        <w:t>、</w:t>
      </w:r>
      <w:r w:rsidR="00823FCE">
        <w:rPr>
          <w:rFonts w:asciiTheme="minorEastAsia" w:eastAsiaTheme="minorEastAsia" w:hAnsiTheme="minorEastAsia" w:cstheme="minorEastAsia" w:hint="eastAsia"/>
        </w:rPr>
        <w:t>振興</w:t>
      </w:r>
      <w:r w:rsidR="00992123">
        <w:rPr>
          <w:rFonts w:asciiTheme="minorEastAsia" w:eastAsiaTheme="minorEastAsia" w:hAnsiTheme="minorEastAsia" w:cstheme="minorEastAsia" w:hint="eastAsia"/>
        </w:rPr>
        <w:t>を図る</w:t>
      </w:r>
      <w:r w:rsidR="00DB272A">
        <w:rPr>
          <w:rFonts w:asciiTheme="minorEastAsia" w:eastAsiaTheme="minorEastAsia" w:hAnsiTheme="minorEastAsia" w:cstheme="minorEastAsia" w:hint="eastAsia"/>
        </w:rPr>
        <w:t>ことが期待されている。</w:t>
      </w:r>
    </w:p>
    <w:p w14:paraId="0A7BF5FE" w14:textId="102BB637" w:rsidR="00DB272A" w:rsidRDefault="00DB272A" w:rsidP="609BC9F1">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そのため、登録等の業務を行う都道府県及び政令指定都市（以下「都道府県等」という）の職員に向けた助言や研修を行</w:t>
      </w:r>
      <w:r w:rsidR="00992123">
        <w:rPr>
          <w:rFonts w:asciiTheme="minorEastAsia" w:eastAsiaTheme="minorEastAsia" w:hAnsiTheme="minorEastAsia" w:cstheme="minorEastAsia" w:hint="eastAsia"/>
        </w:rPr>
        <w:t>いながら</w:t>
      </w:r>
      <w:r>
        <w:rPr>
          <w:rFonts w:asciiTheme="minorEastAsia" w:eastAsiaTheme="minorEastAsia" w:hAnsiTheme="minorEastAsia" w:cstheme="minorEastAsia" w:hint="eastAsia"/>
        </w:rPr>
        <w:t>、</w:t>
      </w:r>
      <w:r w:rsidR="004B2E31" w:rsidRPr="00095527">
        <w:rPr>
          <w:rFonts w:asciiTheme="minorEastAsia" w:eastAsiaTheme="minorEastAsia" w:hAnsiTheme="minorEastAsia" w:cstheme="minorEastAsia" w:hint="eastAsia"/>
        </w:rPr>
        <w:t>改正法第二章</w:t>
      </w:r>
      <w:r w:rsidR="0000775D" w:rsidRPr="00095527">
        <w:rPr>
          <w:rFonts w:asciiTheme="minorEastAsia" w:eastAsiaTheme="minorEastAsia" w:hAnsiTheme="minorEastAsia" w:cstheme="minorEastAsia" w:hint="eastAsia"/>
        </w:rPr>
        <w:t>及び第五章</w:t>
      </w:r>
      <w:r w:rsidR="004B2E31" w:rsidRPr="00095527">
        <w:rPr>
          <w:rFonts w:asciiTheme="minorEastAsia" w:eastAsiaTheme="minorEastAsia" w:hAnsiTheme="minorEastAsia" w:cstheme="minorEastAsia" w:hint="eastAsia"/>
        </w:rPr>
        <w:t>に定める</w:t>
      </w:r>
      <w:r w:rsidRPr="00095527">
        <w:rPr>
          <w:rFonts w:asciiTheme="minorEastAsia" w:eastAsiaTheme="minorEastAsia" w:hAnsiTheme="minorEastAsia" w:cstheme="minorEastAsia" w:hint="eastAsia"/>
        </w:rPr>
        <w:t>登</w:t>
      </w:r>
      <w:r>
        <w:rPr>
          <w:rFonts w:asciiTheme="minorEastAsia" w:eastAsiaTheme="minorEastAsia" w:hAnsiTheme="minorEastAsia" w:cstheme="minorEastAsia" w:hint="eastAsia"/>
        </w:rPr>
        <w:t>録</w:t>
      </w:r>
      <w:r w:rsidR="0000775D">
        <w:rPr>
          <w:rFonts w:asciiTheme="minorEastAsia" w:eastAsiaTheme="minorEastAsia" w:hAnsiTheme="minorEastAsia" w:cstheme="minorEastAsia" w:hint="eastAsia"/>
        </w:rPr>
        <w:t>・指定</w:t>
      </w:r>
      <w:r>
        <w:rPr>
          <w:rFonts w:asciiTheme="minorEastAsia" w:eastAsiaTheme="minorEastAsia" w:hAnsiTheme="minorEastAsia" w:cstheme="minorEastAsia" w:hint="eastAsia"/>
        </w:rPr>
        <w:t>業務</w:t>
      </w:r>
      <w:r w:rsidR="00823FCE">
        <w:rPr>
          <w:rFonts w:asciiTheme="minorEastAsia" w:eastAsiaTheme="minorEastAsia" w:hAnsiTheme="minorEastAsia" w:cstheme="minorEastAsia" w:hint="eastAsia"/>
        </w:rPr>
        <w:t>（以下「登録業務」という）</w:t>
      </w:r>
      <w:r>
        <w:rPr>
          <w:rFonts w:asciiTheme="minorEastAsia" w:eastAsiaTheme="minorEastAsia" w:hAnsiTheme="minorEastAsia" w:cstheme="minorEastAsia" w:hint="eastAsia"/>
        </w:rPr>
        <w:t>の適切</w:t>
      </w:r>
      <w:r w:rsidR="00992123">
        <w:rPr>
          <w:rFonts w:asciiTheme="minorEastAsia" w:eastAsiaTheme="minorEastAsia" w:hAnsiTheme="minorEastAsia" w:cstheme="minorEastAsia" w:hint="eastAsia"/>
        </w:rPr>
        <w:t>かつ効率的な</w:t>
      </w:r>
      <w:r>
        <w:rPr>
          <w:rFonts w:asciiTheme="minorEastAsia" w:eastAsiaTheme="minorEastAsia" w:hAnsiTheme="minorEastAsia" w:cstheme="minorEastAsia" w:hint="eastAsia"/>
        </w:rPr>
        <w:t>遂行</w:t>
      </w:r>
      <w:r w:rsidR="00992123">
        <w:rPr>
          <w:rFonts w:asciiTheme="minorEastAsia" w:eastAsiaTheme="minorEastAsia" w:hAnsiTheme="minorEastAsia" w:cstheme="minorEastAsia" w:hint="eastAsia"/>
        </w:rPr>
        <w:t>を支援する必要がある</w:t>
      </w:r>
      <w:r>
        <w:rPr>
          <w:rFonts w:asciiTheme="minorEastAsia" w:eastAsiaTheme="minorEastAsia" w:hAnsiTheme="minorEastAsia" w:cstheme="minorEastAsia" w:hint="eastAsia"/>
        </w:rPr>
        <w:t>。</w:t>
      </w:r>
    </w:p>
    <w:p w14:paraId="7AA18B55" w14:textId="2D1FBAAF" w:rsidR="008131A3" w:rsidRPr="00781D31" w:rsidRDefault="00DB272A" w:rsidP="609BC9F1">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Pr="00095527">
        <w:rPr>
          <w:rFonts w:asciiTheme="minorEastAsia" w:eastAsiaTheme="minorEastAsia" w:hAnsiTheme="minorEastAsia" w:cstheme="minorEastAsia" w:hint="eastAsia"/>
        </w:rPr>
        <w:t xml:space="preserve">また　</w:t>
      </w:r>
      <w:r w:rsidR="00104584" w:rsidRPr="00095527">
        <w:rPr>
          <w:rFonts w:asciiTheme="minorEastAsia" w:eastAsiaTheme="minorEastAsia" w:hAnsiTheme="minorEastAsia" w:cstheme="minorEastAsia" w:hint="eastAsia"/>
        </w:rPr>
        <w:t>旧</w:t>
      </w:r>
      <w:r w:rsidR="00992123" w:rsidRPr="00095527">
        <w:rPr>
          <w:rFonts w:asciiTheme="minorEastAsia" w:eastAsiaTheme="minorEastAsia" w:hAnsiTheme="minorEastAsia" w:cstheme="minorEastAsia" w:hint="eastAsia"/>
        </w:rPr>
        <w:t>登録制度</w:t>
      </w:r>
      <w:r w:rsidR="00104584" w:rsidRPr="00095527">
        <w:rPr>
          <w:rFonts w:asciiTheme="minorEastAsia" w:eastAsiaTheme="minorEastAsia" w:hAnsiTheme="minorEastAsia" w:cstheme="minorEastAsia" w:hint="eastAsia"/>
        </w:rPr>
        <w:t>では登録等を受けない博物館が全体の</w:t>
      </w:r>
      <w:r w:rsidR="00992123" w:rsidRPr="00095527">
        <w:rPr>
          <w:rFonts w:asciiTheme="minorEastAsia" w:eastAsiaTheme="minorEastAsia" w:hAnsiTheme="minorEastAsia" w:cstheme="minorEastAsia" w:hint="eastAsia"/>
        </w:rPr>
        <w:t>７割</w:t>
      </w:r>
      <w:r w:rsidR="00104584" w:rsidRPr="00095527">
        <w:rPr>
          <w:rFonts w:asciiTheme="minorEastAsia" w:eastAsiaTheme="minorEastAsia" w:hAnsiTheme="minorEastAsia" w:cstheme="minorEastAsia" w:hint="eastAsia"/>
        </w:rPr>
        <w:t>以上を占めており、人員体制や施設整備について十分でない博物館も存在している。この観点からも</w:t>
      </w:r>
      <w:r w:rsidR="002B38E3" w:rsidRPr="00095527">
        <w:rPr>
          <w:rFonts w:asciiTheme="minorEastAsia" w:eastAsiaTheme="minorEastAsia" w:hAnsiTheme="minorEastAsia" w:cstheme="minorEastAsia" w:hint="eastAsia"/>
        </w:rPr>
        <w:t>５</w:t>
      </w:r>
      <w:r w:rsidRPr="00095527">
        <w:rPr>
          <w:rFonts w:asciiTheme="minorEastAsia" w:eastAsiaTheme="minorEastAsia" w:hAnsiTheme="minorEastAsia" w:cstheme="minorEastAsia" w:hint="eastAsia"/>
        </w:rPr>
        <w:t>年間の経過措置期間（令和</w:t>
      </w:r>
      <w:r w:rsidR="002B38E3" w:rsidRPr="00095527">
        <w:rPr>
          <w:rFonts w:asciiTheme="minorEastAsia" w:eastAsiaTheme="minorEastAsia" w:hAnsiTheme="minorEastAsia" w:cstheme="minorEastAsia" w:hint="eastAsia"/>
        </w:rPr>
        <w:t>９</w:t>
      </w:r>
      <w:r w:rsidRPr="00095527">
        <w:rPr>
          <w:rFonts w:asciiTheme="minorEastAsia" w:eastAsiaTheme="minorEastAsia" w:hAnsiTheme="minorEastAsia" w:cstheme="minorEastAsia" w:hint="eastAsia"/>
        </w:rPr>
        <w:t>年度まで）を集中</w:t>
      </w:r>
      <w:r w:rsidR="00992123" w:rsidRPr="00095527">
        <w:rPr>
          <w:rFonts w:asciiTheme="minorEastAsia" w:eastAsiaTheme="minorEastAsia" w:hAnsiTheme="minorEastAsia" w:cstheme="minorEastAsia" w:hint="eastAsia"/>
        </w:rPr>
        <w:t>取組</w:t>
      </w:r>
      <w:r w:rsidRPr="00095527">
        <w:rPr>
          <w:rFonts w:asciiTheme="minorEastAsia" w:eastAsiaTheme="minorEastAsia" w:hAnsiTheme="minorEastAsia" w:cstheme="minorEastAsia" w:hint="eastAsia"/>
        </w:rPr>
        <w:t>期間として、博物館の</w:t>
      </w:r>
      <w:r w:rsidR="00104584" w:rsidRPr="00095527">
        <w:rPr>
          <w:rFonts w:asciiTheme="minorEastAsia" w:eastAsiaTheme="minorEastAsia" w:hAnsiTheme="minorEastAsia" w:cstheme="minorEastAsia" w:hint="eastAsia"/>
        </w:rPr>
        <w:t>職員</w:t>
      </w:r>
      <w:r w:rsidR="0000775D" w:rsidRPr="00095527">
        <w:rPr>
          <w:rFonts w:asciiTheme="minorEastAsia" w:eastAsiaTheme="minorEastAsia" w:hAnsiTheme="minorEastAsia" w:cstheme="minorEastAsia" w:hint="eastAsia"/>
        </w:rPr>
        <w:t>をはじめ、</w:t>
      </w:r>
      <w:r w:rsidR="00104584" w:rsidRPr="00095527">
        <w:rPr>
          <w:rFonts w:asciiTheme="minorEastAsia" w:eastAsiaTheme="minorEastAsia" w:hAnsiTheme="minorEastAsia" w:cstheme="minorEastAsia" w:hint="eastAsia"/>
        </w:rPr>
        <w:t>博物館に対する地域や</w:t>
      </w:r>
      <w:r w:rsidR="002B38E3" w:rsidRPr="00095527">
        <w:rPr>
          <w:rFonts w:asciiTheme="minorEastAsia" w:eastAsiaTheme="minorEastAsia" w:hAnsiTheme="minorEastAsia" w:cstheme="minorEastAsia" w:hint="eastAsia"/>
        </w:rPr>
        <w:t>都道府県等</w:t>
      </w:r>
      <w:r w:rsidR="00104584" w:rsidRPr="00095527">
        <w:rPr>
          <w:rFonts w:asciiTheme="minorEastAsia" w:eastAsiaTheme="minorEastAsia" w:hAnsiTheme="minorEastAsia" w:cstheme="minorEastAsia" w:hint="eastAsia"/>
        </w:rPr>
        <w:t>への意識変容を</w:t>
      </w:r>
      <w:r w:rsidR="00992123" w:rsidRPr="00095527">
        <w:rPr>
          <w:rFonts w:asciiTheme="minorEastAsia" w:eastAsiaTheme="minorEastAsia" w:hAnsiTheme="minorEastAsia" w:cstheme="minorEastAsia" w:hint="eastAsia"/>
        </w:rPr>
        <w:t>促すためのプロモーション活動</w:t>
      </w:r>
      <w:r w:rsidR="002B38E3" w:rsidRPr="00095527">
        <w:rPr>
          <w:rFonts w:asciiTheme="minorEastAsia" w:eastAsiaTheme="minorEastAsia" w:hAnsiTheme="minorEastAsia" w:cstheme="minorEastAsia" w:hint="eastAsia"/>
        </w:rPr>
        <w:t>等</w:t>
      </w:r>
      <w:r w:rsidR="00992123" w:rsidRPr="00095527">
        <w:rPr>
          <w:rFonts w:asciiTheme="minorEastAsia" w:eastAsiaTheme="minorEastAsia" w:hAnsiTheme="minorEastAsia" w:cstheme="minorEastAsia" w:hint="eastAsia"/>
        </w:rPr>
        <w:t>を</w:t>
      </w:r>
      <w:r w:rsidR="00AC1B07" w:rsidRPr="00095527">
        <w:rPr>
          <w:rFonts w:asciiTheme="minorEastAsia" w:eastAsiaTheme="minorEastAsia" w:hAnsiTheme="minorEastAsia" w:cstheme="minorEastAsia" w:hint="eastAsia"/>
        </w:rPr>
        <w:t>強力</w:t>
      </w:r>
      <w:r w:rsidR="00104584" w:rsidRPr="00095527">
        <w:rPr>
          <w:rFonts w:asciiTheme="minorEastAsia" w:eastAsiaTheme="minorEastAsia" w:hAnsiTheme="minorEastAsia" w:cstheme="minorEastAsia" w:hint="eastAsia"/>
        </w:rPr>
        <w:t>に推進していく必要がある。</w:t>
      </w:r>
    </w:p>
    <w:p w14:paraId="6F7368E2" w14:textId="002046A8" w:rsidR="01F87B13" w:rsidRDefault="01F87B13" w:rsidP="609BC9F1">
      <w:pPr>
        <w:rPr>
          <w:rFonts w:asciiTheme="minorEastAsia" w:eastAsiaTheme="minorEastAsia" w:hAnsiTheme="minorEastAsia" w:cstheme="minorEastAsia"/>
        </w:rPr>
      </w:pPr>
      <w:bookmarkStart w:id="1" w:name="_Hlk93522479"/>
      <w:bookmarkEnd w:id="0"/>
    </w:p>
    <w:p w14:paraId="71434CB5" w14:textId="77777777" w:rsidR="005F01A4" w:rsidRPr="00781D31" w:rsidRDefault="005F01A4" w:rsidP="609BC9F1">
      <w:pPr>
        <w:rPr>
          <w:rFonts w:asciiTheme="minorEastAsia" w:eastAsiaTheme="minorEastAsia" w:hAnsiTheme="minorEastAsia" w:cstheme="minorEastAsia"/>
        </w:rPr>
      </w:pPr>
    </w:p>
    <w:p w14:paraId="71E7E0CA" w14:textId="620AB759" w:rsidR="01F87B13" w:rsidRPr="00994048" w:rsidRDefault="01F87B13" w:rsidP="609BC9F1">
      <w:pPr>
        <w:rPr>
          <w:rFonts w:asciiTheme="minorEastAsia" w:eastAsiaTheme="minorEastAsia" w:hAnsiTheme="minorEastAsia" w:cstheme="minorEastAsia"/>
        </w:rPr>
      </w:pPr>
    </w:p>
    <w:p w14:paraId="542309AB" w14:textId="77777777" w:rsidR="00B50B3E" w:rsidRPr="00781D31" w:rsidRDefault="609BC9F1" w:rsidP="609BC9F1">
      <w:pPr>
        <w:rPr>
          <w:rFonts w:asciiTheme="minorEastAsia" w:eastAsiaTheme="minorEastAsia" w:hAnsiTheme="minorEastAsia" w:cstheme="minorEastAsia"/>
        </w:rPr>
      </w:pPr>
      <w:r w:rsidRPr="609BC9F1">
        <w:rPr>
          <w:rFonts w:asciiTheme="minorEastAsia" w:eastAsiaTheme="minorEastAsia" w:hAnsiTheme="minorEastAsia" w:cstheme="minorEastAsia"/>
        </w:rPr>
        <w:t>３．事業の内容及び実施方法</w:t>
      </w:r>
    </w:p>
    <w:p w14:paraId="330DCAD0" w14:textId="5AA987F3" w:rsidR="002056C0" w:rsidRDefault="5A7DD9EC" w:rsidP="5A7DD9EC">
      <w:pPr>
        <w:rPr>
          <w:rFonts w:ascii="ＭＳ 明朝" w:hAnsi="ＭＳ 明朝" w:cs="ＭＳ 明朝"/>
          <w:szCs w:val="21"/>
        </w:rPr>
      </w:pPr>
      <w:r w:rsidRPr="5A7DD9EC">
        <w:rPr>
          <w:rFonts w:asciiTheme="minorEastAsia" w:eastAsiaTheme="minorEastAsia" w:hAnsiTheme="minorEastAsia" w:cstheme="minorEastAsia"/>
        </w:rPr>
        <w:t xml:space="preserve">　事業実施にあたっては、</w:t>
      </w:r>
      <w:r w:rsidR="00823FCE" w:rsidRPr="00823FCE">
        <w:rPr>
          <w:rFonts w:asciiTheme="minorEastAsia" w:eastAsiaTheme="minorEastAsia" w:hAnsiTheme="minorEastAsia" w:cstheme="minorEastAsia" w:hint="eastAsia"/>
        </w:rPr>
        <w:t>令和３年１２月２０日文化審議会答申「博物館法制度の今後の在り方について（答申）」（以下「答申」という。）</w:t>
      </w:r>
      <w:r w:rsidRPr="5A7DD9EC">
        <w:rPr>
          <w:rFonts w:asciiTheme="minorEastAsia" w:eastAsiaTheme="minorEastAsia" w:hAnsiTheme="minorEastAsia" w:cstheme="minorEastAsia"/>
        </w:rPr>
        <w:t>及びそこに至る文化審議会博物館部会、法制度の在り方に関するワーキンググループでの審議内容を十分理解した上で実施すること。</w:t>
      </w:r>
      <w:r w:rsidRPr="5A7DD9EC">
        <w:rPr>
          <w:rFonts w:ascii="ＭＳ 明朝" w:hAnsi="ＭＳ 明朝" w:cs="ＭＳ 明朝"/>
          <w:sz w:val="22"/>
          <w:szCs w:val="22"/>
        </w:rPr>
        <w:t>本事業の全部を第三者に委託（以下「再委託」という。）することはできない。ただし、本事業のうち、再委託することが事業を実施する上で合理的であると認められるものについては、本事業の一部を再委託することができる。</w:t>
      </w:r>
    </w:p>
    <w:p w14:paraId="21C5524E" w14:textId="7809EDFF" w:rsidR="00683312" w:rsidRDefault="00683312" w:rsidP="609BC9F1">
      <w:pPr>
        <w:rPr>
          <w:rFonts w:asciiTheme="minorEastAsia" w:eastAsiaTheme="minorEastAsia" w:hAnsiTheme="minorEastAsia" w:cstheme="minorEastAsia"/>
        </w:rPr>
      </w:pPr>
    </w:p>
    <w:p w14:paraId="2FFC4E6B" w14:textId="77777777" w:rsidR="00053151" w:rsidRPr="00781D31" w:rsidRDefault="00053151" w:rsidP="609BC9F1">
      <w:pPr>
        <w:rPr>
          <w:rFonts w:asciiTheme="minorEastAsia" w:eastAsiaTheme="minorEastAsia" w:hAnsiTheme="minorEastAsia" w:cstheme="minorEastAsia"/>
        </w:rPr>
      </w:pPr>
    </w:p>
    <w:p w14:paraId="5F36CBC5" w14:textId="7CD69D11" w:rsidR="00AD5EB0" w:rsidRPr="00781D31" w:rsidRDefault="609BC9F1" w:rsidP="609BC9F1">
      <w:pPr>
        <w:rPr>
          <w:rFonts w:asciiTheme="minorEastAsia" w:eastAsiaTheme="minorEastAsia" w:hAnsiTheme="minorEastAsia" w:cstheme="minorEastAsia"/>
        </w:rPr>
      </w:pPr>
      <w:bookmarkStart w:id="2" w:name="_Hlk2001569"/>
      <w:r w:rsidRPr="609BC9F1">
        <w:rPr>
          <w:rFonts w:asciiTheme="minorEastAsia" w:eastAsiaTheme="minorEastAsia" w:hAnsiTheme="minorEastAsia" w:cstheme="minorEastAsia"/>
        </w:rPr>
        <w:t>（１）</w:t>
      </w:r>
      <w:r w:rsidR="009A6E4A">
        <w:rPr>
          <w:rFonts w:asciiTheme="minorEastAsia" w:eastAsiaTheme="minorEastAsia" w:hAnsiTheme="minorEastAsia" w:cstheme="minorEastAsia" w:hint="eastAsia"/>
        </w:rPr>
        <w:t>博物館登録業務に係る有識</w:t>
      </w:r>
      <w:r w:rsidR="009A6E4A" w:rsidRPr="00095527">
        <w:rPr>
          <w:rFonts w:asciiTheme="minorEastAsia" w:eastAsiaTheme="minorEastAsia" w:hAnsiTheme="minorEastAsia" w:cstheme="minorEastAsia" w:hint="eastAsia"/>
        </w:rPr>
        <w:t>者</w:t>
      </w:r>
      <w:r w:rsidR="004E47E4" w:rsidRPr="00095527">
        <w:rPr>
          <w:rFonts w:asciiTheme="minorEastAsia" w:eastAsiaTheme="minorEastAsia" w:hAnsiTheme="minorEastAsia" w:cstheme="minorEastAsia" w:hint="eastAsia"/>
        </w:rPr>
        <w:t>の選定</w:t>
      </w:r>
      <w:r w:rsidR="00444F16" w:rsidRPr="00095527">
        <w:rPr>
          <w:rFonts w:asciiTheme="minorEastAsia" w:eastAsiaTheme="minorEastAsia" w:hAnsiTheme="minorEastAsia" w:cstheme="minorEastAsia" w:hint="eastAsia"/>
        </w:rPr>
        <w:t>及びアドバイザリーボードの設置</w:t>
      </w:r>
      <w:r w:rsidR="001D4C17" w:rsidRPr="00095527">
        <w:rPr>
          <w:rFonts w:asciiTheme="minorEastAsia" w:eastAsiaTheme="minorEastAsia" w:hAnsiTheme="minorEastAsia" w:cstheme="minorEastAsia" w:hint="eastAsia"/>
        </w:rPr>
        <w:t>【</w:t>
      </w:r>
      <w:r w:rsidR="005F01A4" w:rsidRPr="00095527">
        <w:rPr>
          <w:rFonts w:asciiTheme="minorEastAsia" w:eastAsiaTheme="minorEastAsia" w:hAnsiTheme="minorEastAsia" w:cstheme="minorEastAsia" w:hint="eastAsia"/>
        </w:rPr>
        <w:t>契約締結</w:t>
      </w:r>
      <w:r w:rsidR="002B38E3" w:rsidRPr="00095527">
        <w:rPr>
          <w:rFonts w:asciiTheme="minorEastAsia" w:eastAsiaTheme="minorEastAsia" w:hAnsiTheme="minorEastAsia" w:cstheme="minorEastAsia" w:hint="eastAsia"/>
        </w:rPr>
        <w:t>後</w:t>
      </w:r>
      <w:r w:rsidR="005F01A4">
        <w:rPr>
          <w:rFonts w:asciiTheme="minorEastAsia" w:eastAsiaTheme="minorEastAsia" w:hAnsiTheme="minorEastAsia" w:cstheme="minorEastAsia" w:hint="eastAsia"/>
        </w:rPr>
        <w:t>～</w:t>
      </w:r>
      <w:r w:rsidR="001D4C17">
        <w:rPr>
          <w:rFonts w:asciiTheme="minorEastAsia" w:eastAsiaTheme="minorEastAsia" w:hAnsiTheme="minorEastAsia" w:cstheme="minorEastAsia" w:hint="eastAsia"/>
        </w:rPr>
        <w:t>】</w:t>
      </w:r>
    </w:p>
    <w:p w14:paraId="293741DC" w14:textId="5CCA86FE" w:rsidR="009A6E4A" w:rsidRDefault="009A6E4A" w:rsidP="609BC9F1">
      <w:pPr>
        <w:ind w:leftChars="100" w:left="210"/>
        <w:rPr>
          <w:rFonts w:asciiTheme="minorEastAsia" w:eastAsiaTheme="minorEastAsia" w:hAnsiTheme="minorEastAsia" w:cstheme="minorEastAsia"/>
        </w:rPr>
      </w:pPr>
      <w:bookmarkStart w:id="3" w:name="_Hlk20748752"/>
      <w:bookmarkEnd w:id="2"/>
      <w:r>
        <w:rPr>
          <w:rFonts w:asciiTheme="minorEastAsia" w:eastAsiaTheme="minorEastAsia" w:hAnsiTheme="minorEastAsia" w:cstheme="minorEastAsia" w:hint="eastAsia"/>
        </w:rPr>
        <w:t xml:space="preserve">　都道府県</w:t>
      </w:r>
      <w:r w:rsidR="00DA24EA">
        <w:rPr>
          <w:rFonts w:asciiTheme="minorEastAsia" w:eastAsiaTheme="minorEastAsia" w:hAnsiTheme="minorEastAsia" w:cstheme="minorEastAsia" w:hint="eastAsia"/>
        </w:rPr>
        <w:t>等</w:t>
      </w:r>
      <w:r>
        <w:rPr>
          <w:rFonts w:asciiTheme="minorEastAsia" w:eastAsiaTheme="minorEastAsia" w:hAnsiTheme="minorEastAsia" w:cstheme="minorEastAsia" w:hint="eastAsia"/>
        </w:rPr>
        <w:t>が</w:t>
      </w:r>
      <w:r w:rsidR="00823FCE">
        <w:rPr>
          <w:rFonts w:asciiTheme="minorEastAsia" w:eastAsiaTheme="minorEastAsia" w:hAnsiTheme="minorEastAsia" w:cstheme="minorEastAsia" w:hint="eastAsia"/>
        </w:rPr>
        <w:t>登録業務</w:t>
      </w:r>
      <w:r>
        <w:rPr>
          <w:rFonts w:asciiTheme="minorEastAsia" w:eastAsiaTheme="minorEastAsia" w:hAnsiTheme="minorEastAsia" w:cstheme="minorEastAsia" w:hint="eastAsia"/>
        </w:rPr>
        <w:t>を行うにあたって、意見を聴取する有識者としてふさわしい者を選定</w:t>
      </w:r>
      <w:r w:rsidR="0000775D">
        <w:rPr>
          <w:rFonts w:asciiTheme="minorEastAsia" w:eastAsiaTheme="minorEastAsia" w:hAnsiTheme="minorEastAsia" w:cstheme="minorEastAsia" w:hint="eastAsia"/>
        </w:rPr>
        <w:t>するために参考となる</w:t>
      </w:r>
      <w:r w:rsidR="00472421">
        <w:rPr>
          <w:rFonts w:asciiTheme="minorEastAsia" w:eastAsiaTheme="minorEastAsia" w:hAnsiTheme="minorEastAsia" w:cstheme="minorEastAsia" w:hint="eastAsia"/>
        </w:rPr>
        <w:t>リスト</w:t>
      </w:r>
      <w:r w:rsidR="0000775D">
        <w:rPr>
          <w:rFonts w:asciiTheme="minorEastAsia" w:eastAsiaTheme="minorEastAsia" w:hAnsiTheme="minorEastAsia" w:cstheme="minorEastAsia" w:hint="eastAsia"/>
        </w:rPr>
        <w:t>（令和4年度委託</w:t>
      </w:r>
      <w:r w:rsidR="00095527">
        <w:rPr>
          <w:rFonts w:asciiTheme="minorEastAsia" w:eastAsiaTheme="minorEastAsia" w:hAnsiTheme="minorEastAsia" w:cstheme="minorEastAsia" w:hint="eastAsia"/>
        </w:rPr>
        <w:t>事業</w:t>
      </w:r>
      <w:r w:rsidR="0000775D">
        <w:rPr>
          <w:rFonts w:asciiTheme="minorEastAsia" w:eastAsiaTheme="minorEastAsia" w:hAnsiTheme="minorEastAsia" w:cstheme="minorEastAsia" w:hint="eastAsia"/>
        </w:rPr>
        <w:t>で作成済。以下</w:t>
      </w:r>
      <w:r w:rsidR="0064151C">
        <w:rPr>
          <w:rFonts w:asciiTheme="minorEastAsia" w:eastAsiaTheme="minorEastAsia" w:hAnsiTheme="minorEastAsia" w:cstheme="minorEastAsia" w:hint="eastAsia"/>
        </w:rPr>
        <w:t>「</w:t>
      </w:r>
      <w:r w:rsidR="0000775D">
        <w:rPr>
          <w:rFonts w:asciiTheme="minorEastAsia" w:eastAsiaTheme="minorEastAsia" w:hAnsiTheme="minorEastAsia" w:cstheme="minorEastAsia" w:hint="eastAsia"/>
        </w:rPr>
        <w:t>参考リスト</w:t>
      </w:r>
      <w:r w:rsidR="0064151C">
        <w:rPr>
          <w:rFonts w:asciiTheme="minorEastAsia" w:eastAsiaTheme="minorEastAsia" w:hAnsiTheme="minorEastAsia" w:cstheme="minorEastAsia" w:hint="eastAsia"/>
        </w:rPr>
        <w:t>」</w:t>
      </w:r>
      <w:r w:rsidR="0000775D">
        <w:rPr>
          <w:rFonts w:asciiTheme="minorEastAsia" w:eastAsiaTheme="minorEastAsia" w:hAnsiTheme="minorEastAsia" w:cstheme="minorEastAsia" w:hint="eastAsia"/>
        </w:rPr>
        <w:t>）</w:t>
      </w:r>
      <w:r w:rsidR="00472421">
        <w:rPr>
          <w:rFonts w:asciiTheme="minorEastAsia" w:eastAsiaTheme="minorEastAsia" w:hAnsiTheme="minorEastAsia" w:cstheme="minorEastAsia" w:hint="eastAsia"/>
        </w:rPr>
        <w:t>を、実態に応じて適宜加除すること。また登録業務についてより一層深い知見を持つもの</w:t>
      </w:r>
      <w:r w:rsidR="00005B1A">
        <w:rPr>
          <w:rFonts w:asciiTheme="minorEastAsia" w:eastAsiaTheme="minorEastAsia" w:hAnsiTheme="minorEastAsia" w:cstheme="minorEastAsia" w:hint="eastAsia"/>
        </w:rPr>
        <w:t>が参加した</w:t>
      </w:r>
      <w:r w:rsidR="00472421">
        <w:rPr>
          <w:rFonts w:asciiTheme="minorEastAsia" w:eastAsiaTheme="minorEastAsia" w:hAnsiTheme="minorEastAsia" w:cstheme="minorEastAsia" w:hint="eastAsia"/>
        </w:rPr>
        <w:t>アドバイザリーボード</w:t>
      </w:r>
      <w:r w:rsidR="00005B1A">
        <w:rPr>
          <w:rFonts w:asciiTheme="minorEastAsia" w:eastAsiaTheme="minorEastAsia" w:hAnsiTheme="minorEastAsia" w:cstheme="minorEastAsia" w:hint="eastAsia"/>
        </w:rPr>
        <w:t>を</w:t>
      </w:r>
      <w:r w:rsidR="00472421">
        <w:rPr>
          <w:rFonts w:asciiTheme="minorEastAsia" w:eastAsiaTheme="minorEastAsia" w:hAnsiTheme="minorEastAsia" w:cstheme="minorEastAsia" w:hint="eastAsia"/>
        </w:rPr>
        <w:t>設置</w:t>
      </w:r>
      <w:r w:rsidR="00C04195">
        <w:rPr>
          <w:rFonts w:asciiTheme="minorEastAsia" w:eastAsiaTheme="minorEastAsia" w:hAnsiTheme="minorEastAsia" w:cstheme="minorEastAsia" w:hint="eastAsia"/>
        </w:rPr>
        <w:t>し</w:t>
      </w:r>
      <w:r w:rsidR="00472421">
        <w:rPr>
          <w:rFonts w:asciiTheme="minorEastAsia" w:eastAsiaTheme="minorEastAsia" w:hAnsiTheme="minorEastAsia" w:cstheme="minorEastAsia" w:hint="eastAsia"/>
        </w:rPr>
        <w:t>、</w:t>
      </w:r>
      <w:r w:rsidR="00C04195">
        <w:rPr>
          <w:rFonts w:asciiTheme="minorEastAsia" w:eastAsiaTheme="minorEastAsia" w:hAnsiTheme="minorEastAsia" w:cstheme="minorEastAsia" w:hint="eastAsia"/>
        </w:rPr>
        <w:t>有識者に対し</w:t>
      </w:r>
      <w:r w:rsidR="00472421">
        <w:rPr>
          <w:rFonts w:asciiTheme="minorEastAsia" w:eastAsiaTheme="minorEastAsia" w:hAnsiTheme="minorEastAsia" w:cstheme="minorEastAsia" w:hint="eastAsia"/>
        </w:rPr>
        <w:t>助言等を</w:t>
      </w:r>
      <w:r w:rsidR="00620AC3">
        <w:rPr>
          <w:rFonts w:asciiTheme="minorEastAsia" w:eastAsiaTheme="minorEastAsia" w:hAnsiTheme="minorEastAsia" w:cstheme="minorEastAsia" w:hint="eastAsia"/>
        </w:rPr>
        <w:t>提供させる</w:t>
      </w:r>
      <w:r w:rsidR="00472421">
        <w:rPr>
          <w:rFonts w:asciiTheme="minorEastAsia" w:eastAsiaTheme="minorEastAsia" w:hAnsiTheme="minorEastAsia" w:cstheme="minorEastAsia" w:hint="eastAsia"/>
        </w:rPr>
        <w:t>こと。</w:t>
      </w:r>
    </w:p>
    <w:p w14:paraId="6CAB9F9B" w14:textId="77777777" w:rsidR="00053151" w:rsidRDefault="00053151" w:rsidP="609BC9F1">
      <w:pPr>
        <w:ind w:leftChars="100" w:left="210"/>
        <w:rPr>
          <w:rFonts w:asciiTheme="minorEastAsia" w:eastAsiaTheme="minorEastAsia" w:hAnsiTheme="minorEastAsia" w:cstheme="minorEastAsia"/>
        </w:rPr>
      </w:pPr>
    </w:p>
    <w:p w14:paraId="70CC9EB7" w14:textId="2DFBEF43" w:rsidR="005860A2" w:rsidRDefault="005860A2" w:rsidP="00C35782">
      <w:pPr>
        <w:ind w:left="840" w:hangingChars="400" w:hanging="84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・有識者は、</w:t>
      </w:r>
      <w:bookmarkStart w:id="4" w:name="_Hlk124870708"/>
      <w:r>
        <w:rPr>
          <w:rFonts w:asciiTheme="minorEastAsia" w:eastAsiaTheme="minorEastAsia" w:hAnsiTheme="minorEastAsia" w:cstheme="minorEastAsia" w:hint="eastAsia"/>
        </w:rPr>
        <w:t>社会的信望とともに博物館に係る活動</w:t>
      </w:r>
      <w:bookmarkEnd w:id="4"/>
      <w:r>
        <w:rPr>
          <w:rFonts w:asciiTheme="minorEastAsia" w:eastAsiaTheme="minorEastAsia" w:hAnsiTheme="minorEastAsia" w:cstheme="minorEastAsia" w:hint="eastAsia"/>
        </w:rPr>
        <w:t>（博物館における学芸員、研究員、職</w:t>
      </w:r>
      <w:r>
        <w:rPr>
          <w:rFonts w:asciiTheme="minorEastAsia" w:eastAsiaTheme="minorEastAsia" w:hAnsiTheme="minorEastAsia" w:cstheme="minorEastAsia" w:hint="eastAsia"/>
        </w:rPr>
        <w:lastRenderedPageBreak/>
        <w:t>員としての活動のほか、</w:t>
      </w:r>
      <w:r w:rsidR="00444F16">
        <w:rPr>
          <w:rFonts w:asciiTheme="minorEastAsia" w:eastAsiaTheme="minorEastAsia" w:hAnsiTheme="minorEastAsia" w:cstheme="minorEastAsia" w:hint="eastAsia"/>
        </w:rPr>
        <w:t>博物館等を対象とした</w:t>
      </w:r>
      <w:r>
        <w:rPr>
          <w:rFonts w:asciiTheme="minorEastAsia" w:eastAsiaTheme="minorEastAsia" w:hAnsiTheme="minorEastAsia" w:cstheme="minorEastAsia" w:hint="eastAsia"/>
        </w:rPr>
        <w:t>研究活動も含む）の実績を有する者であること。</w:t>
      </w:r>
    </w:p>
    <w:p w14:paraId="6A3D4DCB" w14:textId="1F946652" w:rsidR="009A6E4A" w:rsidRPr="00A77A0E" w:rsidRDefault="009A6E4A" w:rsidP="00C35782">
      <w:pPr>
        <w:ind w:left="840" w:hangingChars="400" w:hanging="84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・社会</w:t>
      </w:r>
      <w:r w:rsidRPr="00A77A0E">
        <w:rPr>
          <w:rFonts w:asciiTheme="minorEastAsia" w:eastAsiaTheme="minorEastAsia" w:hAnsiTheme="minorEastAsia" w:cstheme="minorEastAsia" w:hint="eastAsia"/>
        </w:rPr>
        <w:t>教育</w:t>
      </w:r>
      <w:r w:rsidR="002B38E3" w:rsidRPr="00A77A0E">
        <w:rPr>
          <w:rFonts w:asciiTheme="minorEastAsia" w:eastAsiaTheme="minorEastAsia" w:hAnsiTheme="minorEastAsia" w:cstheme="minorEastAsia" w:hint="eastAsia"/>
        </w:rPr>
        <w:t>調査</w:t>
      </w:r>
      <w:r w:rsidRPr="00A77A0E">
        <w:rPr>
          <w:rFonts w:asciiTheme="minorEastAsia" w:eastAsiaTheme="minorEastAsia" w:hAnsiTheme="minorEastAsia" w:cstheme="minorEastAsia" w:hint="eastAsia"/>
        </w:rPr>
        <w:t>上の</w:t>
      </w:r>
      <w:r w:rsidR="0000775D" w:rsidRPr="00A77A0E">
        <w:rPr>
          <w:rFonts w:asciiTheme="minorEastAsia" w:eastAsiaTheme="minorEastAsia" w:hAnsiTheme="minorEastAsia" w:cstheme="minorEastAsia" w:hint="eastAsia"/>
        </w:rPr>
        <w:t>館種</w:t>
      </w:r>
      <w:r w:rsidRPr="00A77A0E">
        <w:rPr>
          <w:rFonts w:asciiTheme="minorEastAsia" w:eastAsiaTheme="minorEastAsia" w:hAnsiTheme="minorEastAsia" w:cstheme="minorEastAsia" w:hint="eastAsia"/>
        </w:rPr>
        <w:t>分類</w:t>
      </w:r>
      <w:r w:rsidR="00D63367" w:rsidRPr="00A77A0E">
        <w:rPr>
          <w:rFonts w:asciiTheme="minorEastAsia" w:eastAsiaTheme="minorEastAsia" w:hAnsiTheme="minorEastAsia" w:cstheme="minorEastAsia" w:hint="eastAsia"/>
        </w:rPr>
        <w:t>（※）</w:t>
      </w:r>
      <w:r w:rsidR="005860A2" w:rsidRPr="00A77A0E">
        <w:rPr>
          <w:rFonts w:asciiTheme="minorEastAsia" w:eastAsiaTheme="minorEastAsia" w:hAnsiTheme="minorEastAsia" w:cstheme="minorEastAsia" w:hint="eastAsia"/>
        </w:rPr>
        <w:t>を踏まえ、</w:t>
      </w:r>
      <w:r w:rsidR="0000775D" w:rsidRPr="00A77A0E">
        <w:rPr>
          <w:rFonts w:asciiTheme="minorEastAsia" w:eastAsiaTheme="minorEastAsia" w:hAnsiTheme="minorEastAsia" w:cstheme="minorEastAsia" w:hint="eastAsia"/>
        </w:rPr>
        <w:t>参考リストには</w:t>
      </w:r>
      <w:r w:rsidR="005860A2" w:rsidRPr="00A77A0E">
        <w:rPr>
          <w:rFonts w:asciiTheme="minorEastAsia" w:eastAsiaTheme="minorEastAsia" w:hAnsiTheme="minorEastAsia" w:cstheme="minorEastAsia" w:hint="eastAsia"/>
        </w:rPr>
        <w:t>各</w:t>
      </w:r>
      <w:r w:rsidR="0000775D" w:rsidRPr="00A77A0E">
        <w:rPr>
          <w:rFonts w:asciiTheme="minorEastAsia" w:eastAsiaTheme="minorEastAsia" w:hAnsiTheme="minorEastAsia" w:cstheme="minorEastAsia" w:hint="eastAsia"/>
        </w:rPr>
        <w:t>館種における知見を持つ者を</w:t>
      </w:r>
      <w:r w:rsidR="00D63367" w:rsidRPr="00A77A0E">
        <w:rPr>
          <w:rFonts w:asciiTheme="minorEastAsia" w:eastAsiaTheme="minorEastAsia" w:hAnsiTheme="minorEastAsia" w:cstheme="minorEastAsia" w:hint="eastAsia"/>
        </w:rPr>
        <w:t>各</w:t>
      </w:r>
      <w:r w:rsidR="007F6DEF" w:rsidRPr="00A77A0E">
        <w:rPr>
          <w:rFonts w:asciiTheme="minorEastAsia" w:eastAsiaTheme="minorEastAsia" w:hAnsiTheme="minorEastAsia" w:cstheme="minorEastAsia" w:hint="eastAsia"/>
        </w:rPr>
        <w:t>１０</w:t>
      </w:r>
      <w:r w:rsidR="00D63367" w:rsidRPr="00A77A0E">
        <w:rPr>
          <w:rFonts w:asciiTheme="minorEastAsia" w:eastAsiaTheme="minorEastAsia" w:hAnsiTheme="minorEastAsia" w:cstheme="minorEastAsia" w:hint="eastAsia"/>
        </w:rPr>
        <w:t>名以上</w:t>
      </w:r>
      <w:r w:rsidR="0000775D" w:rsidRPr="00A77A0E">
        <w:rPr>
          <w:rFonts w:asciiTheme="minorEastAsia" w:eastAsiaTheme="minorEastAsia" w:hAnsiTheme="minorEastAsia" w:cstheme="minorEastAsia" w:hint="eastAsia"/>
        </w:rPr>
        <w:t>掲載</w:t>
      </w:r>
      <w:r w:rsidR="00D63367" w:rsidRPr="00A77A0E">
        <w:rPr>
          <w:rFonts w:asciiTheme="minorEastAsia" w:eastAsiaTheme="minorEastAsia" w:hAnsiTheme="minorEastAsia" w:cstheme="minorEastAsia" w:hint="eastAsia"/>
        </w:rPr>
        <w:t>する。</w:t>
      </w:r>
      <w:r w:rsidR="00725B78" w:rsidRPr="00A77A0E">
        <w:rPr>
          <w:rFonts w:asciiTheme="minorEastAsia" w:eastAsiaTheme="minorEastAsia" w:hAnsiTheme="minorEastAsia" w:cstheme="minorEastAsia" w:hint="eastAsia"/>
        </w:rPr>
        <w:t>その際、有識者１名で複数の分類を兼ねることも可とする。</w:t>
      </w:r>
    </w:p>
    <w:p w14:paraId="3568A579" w14:textId="0BC84DFD" w:rsidR="00B815EF" w:rsidRPr="00A77A0E" w:rsidRDefault="00B815EF" w:rsidP="00C35782">
      <w:pPr>
        <w:ind w:left="840" w:hangingChars="400" w:hanging="840"/>
        <w:rPr>
          <w:rFonts w:asciiTheme="minorEastAsia" w:eastAsiaTheme="minorEastAsia" w:hAnsiTheme="minorEastAsia" w:cstheme="minorEastAsia"/>
        </w:rPr>
      </w:pPr>
      <w:r w:rsidRPr="00A77A0E">
        <w:rPr>
          <w:rFonts w:asciiTheme="minorEastAsia" w:eastAsiaTheme="minorEastAsia" w:hAnsiTheme="minorEastAsia" w:cstheme="minorEastAsia" w:hint="eastAsia"/>
        </w:rPr>
        <w:t xml:space="preserve">　　　・有識者の選定にあたっては、分類内で地域区分の偏りが生じないように可能な限り考慮すること。</w:t>
      </w:r>
    </w:p>
    <w:p w14:paraId="37B400F6" w14:textId="4C8466E9" w:rsidR="00C04195" w:rsidRPr="00A77A0E" w:rsidRDefault="00F449D3" w:rsidP="009A6E4A">
      <w:pPr>
        <w:rPr>
          <w:rFonts w:asciiTheme="minorEastAsia" w:eastAsiaTheme="minorEastAsia" w:hAnsiTheme="minorEastAsia" w:cstheme="minorEastAsia"/>
        </w:rPr>
      </w:pPr>
      <w:r w:rsidRPr="00A77A0E">
        <w:rPr>
          <w:rFonts w:asciiTheme="minorEastAsia" w:eastAsiaTheme="minorEastAsia" w:hAnsiTheme="minorEastAsia" w:cstheme="minorEastAsia" w:hint="eastAsia"/>
        </w:rPr>
        <w:t xml:space="preserve">　　　・</w:t>
      </w:r>
      <w:r w:rsidR="0064151C" w:rsidRPr="00A77A0E">
        <w:rPr>
          <w:rFonts w:asciiTheme="minorEastAsia" w:eastAsiaTheme="minorEastAsia" w:hAnsiTheme="minorEastAsia" w:cstheme="minorEastAsia" w:hint="eastAsia"/>
        </w:rPr>
        <w:t>参考</w:t>
      </w:r>
      <w:r w:rsidRPr="00A77A0E">
        <w:rPr>
          <w:rFonts w:asciiTheme="minorEastAsia" w:eastAsiaTheme="minorEastAsia" w:hAnsiTheme="minorEastAsia" w:cstheme="minorEastAsia" w:hint="eastAsia"/>
        </w:rPr>
        <w:t>リスト掲載に際しては、本人の承諾及び所属長の同意を得ること。</w:t>
      </w:r>
    </w:p>
    <w:p w14:paraId="3EA6814E" w14:textId="7DD1B0E9" w:rsidR="00005B1A" w:rsidRPr="00A77A0E" w:rsidRDefault="00C04195" w:rsidP="00C04195">
      <w:pPr>
        <w:ind w:leftChars="100" w:left="840" w:hangingChars="300" w:hanging="630"/>
        <w:rPr>
          <w:rFonts w:asciiTheme="minorEastAsia" w:eastAsiaTheme="minorEastAsia" w:hAnsiTheme="minorEastAsia" w:cstheme="minorEastAsia"/>
        </w:rPr>
      </w:pPr>
      <w:r w:rsidRPr="00A77A0E">
        <w:rPr>
          <w:rFonts w:asciiTheme="minorEastAsia" w:eastAsiaTheme="minorEastAsia" w:hAnsiTheme="minorEastAsia" w:cstheme="minorEastAsia" w:hint="eastAsia"/>
        </w:rPr>
        <w:t xml:space="preserve">　　・アドバイザリーボード</w:t>
      </w:r>
      <w:r w:rsidR="00005B1A" w:rsidRPr="00A77A0E">
        <w:rPr>
          <w:rFonts w:asciiTheme="minorEastAsia" w:eastAsiaTheme="minorEastAsia" w:hAnsiTheme="minorEastAsia" w:cstheme="minorEastAsia" w:hint="eastAsia"/>
        </w:rPr>
        <w:t>には、</w:t>
      </w:r>
      <w:r w:rsidR="00444F16" w:rsidRPr="00A77A0E">
        <w:rPr>
          <w:rFonts w:asciiTheme="minorEastAsia" w:eastAsiaTheme="minorEastAsia" w:hAnsiTheme="minorEastAsia" w:cstheme="minorEastAsia" w:hint="eastAsia"/>
        </w:rPr>
        <w:t>登録制度への理解とともに、</w:t>
      </w:r>
      <w:r w:rsidR="00005B1A" w:rsidRPr="00A77A0E">
        <w:rPr>
          <w:rFonts w:asciiTheme="minorEastAsia" w:eastAsiaTheme="minorEastAsia" w:hAnsiTheme="minorEastAsia" w:cstheme="minorEastAsia" w:hint="eastAsia"/>
        </w:rPr>
        <w:t>博物館に係る活動</w:t>
      </w:r>
      <w:r w:rsidR="002B38E3" w:rsidRPr="00A77A0E">
        <w:rPr>
          <w:rFonts w:asciiTheme="minorEastAsia" w:eastAsiaTheme="minorEastAsia" w:hAnsiTheme="minorEastAsia" w:cstheme="minorEastAsia" w:hint="eastAsia"/>
        </w:rPr>
        <w:t>又は</w:t>
      </w:r>
      <w:r w:rsidR="00005B1A" w:rsidRPr="00A77A0E">
        <w:rPr>
          <w:rFonts w:asciiTheme="minorEastAsia" w:eastAsiaTheme="minorEastAsia" w:hAnsiTheme="minorEastAsia" w:cstheme="minorEastAsia" w:hint="eastAsia"/>
        </w:rPr>
        <w:t>博物館に関連する研究の顕著な実績を有する者を選定すること。</w:t>
      </w:r>
    </w:p>
    <w:p w14:paraId="271D3AF4" w14:textId="657BADAB" w:rsidR="0064151C" w:rsidRDefault="00005B1A" w:rsidP="00A77A0E">
      <w:pPr>
        <w:ind w:leftChars="100" w:left="840" w:hangingChars="300" w:hanging="630"/>
        <w:rPr>
          <w:rFonts w:asciiTheme="minorEastAsia" w:eastAsiaTheme="minorEastAsia" w:hAnsiTheme="minorEastAsia" w:cstheme="minorEastAsia"/>
        </w:rPr>
      </w:pPr>
      <w:r w:rsidRPr="00A77A0E">
        <w:rPr>
          <w:rFonts w:asciiTheme="minorEastAsia" w:eastAsiaTheme="minorEastAsia" w:hAnsiTheme="minorEastAsia" w:cstheme="minorEastAsia" w:hint="eastAsia"/>
        </w:rPr>
        <w:t xml:space="preserve">　　・アドバイザリーボードは</w:t>
      </w:r>
      <w:r w:rsidR="00444F16" w:rsidRPr="00A77A0E">
        <w:rPr>
          <w:rFonts w:asciiTheme="minorEastAsia" w:eastAsiaTheme="minorEastAsia" w:hAnsiTheme="minorEastAsia" w:cstheme="minorEastAsia" w:hint="eastAsia"/>
        </w:rPr>
        <w:t>受託者が</w:t>
      </w:r>
      <w:r w:rsidRPr="00A77A0E">
        <w:rPr>
          <w:rFonts w:asciiTheme="minorEastAsia" w:eastAsiaTheme="minorEastAsia" w:hAnsiTheme="minorEastAsia" w:cstheme="minorEastAsia" w:hint="eastAsia"/>
        </w:rPr>
        <w:t>委嘱し、登録業務に携わる有識者に対し　適切な</w:t>
      </w:r>
      <w:r>
        <w:rPr>
          <w:rFonts w:asciiTheme="minorEastAsia" w:eastAsiaTheme="minorEastAsia" w:hAnsiTheme="minorEastAsia" w:cstheme="minorEastAsia" w:hint="eastAsia"/>
        </w:rPr>
        <w:t>助言を</w:t>
      </w:r>
      <w:r w:rsidR="00620AC3">
        <w:rPr>
          <w:rFonts w:asciiTheme="minorEastAsia" w:eastAsiaTheme="minorEastAsia" w:hAnsiTheme="minorEastAsia" w:cstheme="minorEastAsia" w:hint="eastAsia"/>
        </w:rPr>
        <w:t>提供させる</w:t>
      </w:r>
      <w:r>
        <w:rPr>
          <w:rFonts w:asciiTheme="minorEastAsia" w:eastAsiaTheme="minorEastAsia" w:hAnsiTheme="minorEastAsia" w:cstheme="minorEastAsia" w:hint="eastAsia"/>
        </w:rPr>
        <w:t>こと。</w:t>
      </w:r>
      <w:r w:rsidR="00D63367">
        <w:rPr>
          <w:rFonts w:asciiTheme="minorEastAsia" w:eastAsiaTheme="minorEastAsia" w:hAnsiTheme="minorEastAsia" w:cstheme="minorEastAsia" w:hint="eastAsia"/>
        </w:rPr>
        <w:t xml:space="preserve">　　</w:t>
      </w:r>
    </w:p>
    <w:p w14:paraId="0EA21589" w14:textId="005DBCB6" w:rsidR="00C04195" w:rsidRDefault="00D63367" w:rsidP="0064151C">
      <w:pPr>
        <w:ind w:firstLineChars="400" w:firstLine="840"/>
        <w:rPr>
          <w:rFonts w:asciiTheme="minorEastAsia" w:eastAsiaTheme="minorEastAsia" w:hAnsiTheme="minorEastAsia" w:cstheme="minorEastAsia"/>
        </w:rPr>
      </w:pPr>
      <w:r>
        <w:rPr>
          <w:rFonts w:asciiTheme="minorEastAsia" w:eastAsiaTheme="minorEastAsia" w:hAnsiTheme="minorEastAsia" w:cstheme="minorEastAsia" w:hint="eastAsia"/>
        </w:rPr>
        <w:t>※歴史、美術、科学、総合、植物園、動物園、野外、水族館</w:t>
      </w:r>
      <w:r w:rsidR="00CA35D4">
        <w:rPr>
          <w:rFonts w:asciiTheme="minorEastAsia" w:eastAsiaTheme="minorEastAsia" w:hAnsiTheme="minorEastAsia" w:cstheme="minorEastAsia" w:hint="eastAsia"/>
        </w:rPr>
        <w:t>、動植物園の９分類</w:t>
      </w:r>
    </w:p>
    <w:bookmarkEnd w:id="1"/>
    <w:bookmarkEnd w:id="3"/>
    <w:p w14:paraId="5E918D28" w14:textId="50E69D7E" w:rsidR="01F87B13" w:rsidRDefault="01F87B13" w:rsidP="609BC9F1">
      <w:pPr>
        <w:rPr>
          <w:rFonts w:asciiTheme="minorEastAsia" w:eastAsiaTheme="minorEastAsia" w:hAnsiTheme="minorEastAsia" w:cstheme="minorEastAsia"/>
        </w:rPr>
      </w:pPr>
    </w:p>
    <w:p w14:paraId="3A34B8C6" w14:textId="77777777" w:rsidR="00053151" w:rsidRPr="00781D31" w:rsidRDefault="00053151" w:rsidP="609BC9F1">
      <w:pPr>
        <w:rPr>
          <w:rFonts w:asciiTheme="minorEastAsia" w:eastAsiaTheme="minorEastAsia" w:hAnsiTheme="minorEastAsia" w:cstheme="minorEastAsia"/>
        </w:rPr>
      </w:pPr>
    </w:p>
    <w:p w14:paraId="7ACCC3EE" w14:textId="2DB3D7BE" w:rsidR="00A2628B" w:rsidRPr="00781D31" w:rsidRDefault="609BC9F1" w:rsidP="609BC9F1">
      <w:pPr>
        <w:rPr>
          <w:rFonts w:asciiTheme="minorEastAsia" w:eastAsiaTheme="minorEastAsia" w:hAnsiTheme="minorEastAsia" w:cstheme="minorEastAsia"/>
        </w:rPr>
      </w:pPr>
      <w:r w:rsidRPr="609BC9F1">
        <w:rPr>
          <w:rFonts w:asciiTheme="minorEastAsia" w:eastAsiaTheme="minorEastAsia" w:hAnsiTheme="minorEastAsia" w:cstheme="minorEastAsia"/>
        </w:rPr>
        <w:t>（２）</w:t>
      </w:r>
      <w:r w:rsidR="007E2DBD">
        <w:rPr>
          <w:rFonts w:asciiTheme="minorEastAsia" w:eastAsiaTheme="minorEastAsia" w:hAnsiTheme="minorEastAsia" w:cstheme="minorEastAsia" w:hint="eastAsia"/>
        </w:rPr>
        <w:t>登録業務に</w:t>
      </w:r>
      <w:r w:rsidR="007E2DBD" w:rsidRPr="00A77A0E">
        <w:rPr>
          <w:rFonts w:asciiTheme="minorEastAsia" w:eastAsiaTheme="minorEastAsia" w:hAnsiTheme="minorEastAsia" w:cstheme="minorEastAsia" w:hint="eastAsia"/>
        </w:rPr>
        <w:t>おける</w:t>
      </w:r>
      <w:r w:rsidR="00005B1A" w:rsidRPr="00A77A0E">
        <w:rPr>
          <w:rFonts w:asciiTheme="minorEastAsia" w:eastAsiaTheme="minorEastAsia" w:hAnsiTheme="minorEastAsia" w:cstheme="minorEastAsia" w:hint="eastAsia"/>
        </w:rPr>
        <w:t>実態把握</w:t>
      </w:r>
      <w:r w:rsidR="00E94CEB" w:rsidRPr="00A77A0E">
        <w:rPr>
          <w:rFonts w:asciiTheme="minorEastAsia" w:eastAsiaTheme="minorEastAsia" w:hAnsiTheme="minorEastAsia" w:cstheme="minorEastAsia" w:hint="eastAsia"/>
        </w:rPr>
        <w:t>及び解決策の提示</w:t>
      </w:r>
      <w:r w:rsidR="001D4C17">
        <w:rPr>
          <w:rFonts w:asciiTheme="minorEastAsia" w:eastAsiaTheme="minorEastAsia" w:hAnsiTheme="minorEastAsia" w:cstheme="minorEastAsia" w:hint="eastAsia"/>
        </w:rPr>
        <w:t>【</w:t>
      </w:r>
      <w:r w:rsidR="00DA5CB8">
        <w:rPr>
          <w:rFonts w:asciiTheme="minorEastAsia" w:eastAsiaTheme="minorEastAsia" w:hAnsiTheme="minorEastAsia" w:cstheme="minorEastAsia" w:hint="eastAsia"/>
        </w:rPr>
        <w:t>概ね６～１２</w:t>
      </w:r>
      <w:r w:rsidR="001D4C17">
        <w:rPr>
          <w:rFonts w:asciiTheme="minorEastAsia" w:eastAsiaTheme="minorEastAsia" w:hAnsiTheme="minorEastAsia" w:cstheme="minorEastAsia" w:hint="eastAsia"/>
        </w:rPr>
        <w:t>月ころ】</w:t>
      </w:r>
    </w:p>
    <w:p w14:paraId="24BD8E85" w14:textId="676868FD" w:rsidR="00493C92" w:rsidRDefault="609BC9F1" w:rsidP="00C35782">
      <w:pPr>
        <w:ind w:left="210" w:hangingChars="100" w:hanging="210"/>
        <w:rPr>
          <w:rFonts w:asciiTheme="minorEastAsia" w:eastAsiaTheme="minorEastAsia" w:hAnsiTheme="minorEastAsia" w:cstheme="minorEastAsia"/>
        </w:rPr>
      </w:pPr>
      <w:r w:rsidRPr="609BC9F1">
        <w:rPr>
          <w:rFonts w:asciiTheme="minorEastAsia" w:eastAsiaTheme="minorEastAsia" w:hAnsiTheme="minorEastAsia" w:cstheme="minorEastAsia"/>
        </w:rPr>
        <w:t xml:space="preserve">　</w:t>
      </w:r>
      <w:r w:rsidR="00493C92">
        <w:rPr>
          <w:rFonts w:asciiTheme="minorEastAsia" w:eastAsiaTheme="minorEastAsia" w:hAnsiTheme="minorEastAsia" w:cstheme="minorEastAsia" w:hint="eastAsia"/>
        </w:rPr>
        <w:t xml:space="preserve">　上記（１）において選定した有識者に対し、</w:t>
      </w:r>
      <w:r w:rsidR="00CF558F">
        <w:rPr>
          <w:rFonts w:asciiTheme="minorEastAsia" w:eastAsiaTheme="minorEastAsia" w:hAnsiTheme="minorEastAsia" w:cstheme="minorEastAsia" w:hint="eastAsia"/>
        </w:rPr>
        <w:t>答申</w:t>
      </w:r>
      <w:r w:rsidR="00493C92">
        <w:rPr>
          <w:rFonts w:asciiTheme="minorEastAsia" w:eastAsiaTheme="minorEastAsia" w:hAnsiTheme="minorEastAsia" w:cstheme="minorEastAsia" w:hint="eastAsia"/>
        </w:rPr>
        <w:t>における登録</w:t>
      </w:r>
      <w:r w:rsidR="00572D56">
        <w:rPr>
          <w:rFonts w:asciiTheme="minorEastAsia" w:eastAsiaTheme="minorEastAsia" w:hAnsiTheme="minorEastAsia" w:cstheme="minorEastAsia" w:hint="eastAsia"/>
        </w:rPr>
        <w:t>制度</w:t>
      </w:r>
      <w:r w:rsidR="00493C92">
        <w:rPr>
          <w:rFonts w:asciiTheme="minorEastAsia" w:eastAsiaTheme="minorEastAsia" w:hAnsiTheme="minorEastAsia" w:cstheme="minorEastAsia" w:hint="eastAsia"/>
        </w:rPr>
        <w:t>の在り方に</w:t>
      </w:r>
      <w:r w:rsidR="009117F2">
        <w:rPr>
          <w:rFonts w:asciiTheme="minorEastAsia" w:eastAsiaTheme="minorEastAsia" w:hAnsiTheme="minorEastAsia" w:cstheme="minorEastAsia" w:hint="eastAsia"/>
        </w:rPr>
        <w:t>係る</w:t>
      </w:r>
      <w:r w:rsidR="00493C92">
        <w:rPr>
          <w:rFonts w:asciiTheme="minorEastAsia" w:eastAsiaTheme="minorEastAsia" w:hAnsiTheme="minorEastAsia" w:cstheme="minorEastAsia" w:hint="eastAsia"/>
        </w:rPr>
        <w:t>研修を行うとともに、有識者に対してヒアリングを実施、</w:t>
      </w:r>
      <w:r w:rsidR="00AC1B07">
        <w:rPr>
          <w:rFonts w:asciiTheme="minorEastAsia" w:eastAsiaTheme="minorEastAsia" w:hAnsiTheme="minorEastAsia" w:cstheme="minorEastAsia" w:hint="eastAsia"/>
        </w:rPr>
        <w:t>登録業務における</w:t>
      </w:r>
      <w:r w:rsidR="001D4C17">
        <w:rPr>
          <w:rFonts w:asciiTheme="minorEastAsia" w:eastAsiaTheme="minorEastAsia" w:hAnsiTheme="minorEastAsia" w:cstheme="minorEastAsia" w:hint="eastAsia"/>
        </w:rPr>
        <w:t>課題の抽出を行う。</w:t>
      </w:r>
    </w:p>
    <w:p w14:paraId="7633530C" w14:textId="77777777" w:rsidR="00865A18" w:rsidRPr="00572D56" w:rsidRDefault="00865A18" w:rsidP="00C35782">
      <w:pPr>
        <w:ind w:left="210" w:hangingChars="100" w:hanging="210"/>
        <w:rPr>
          <w:rFonts w:asciiTheme="minorEastAsia" w:eastAsiaTheme="minorEastAsia" w:hAnsiTheme="minorEastAsia" w:cstheme="minorEastAsia"/>
        </w:rPr>
      </w:pPr>
    </w:p>
    <w:p w14:paraId="65F9814F" w14:textId="5A6CC9B5" w:rsidR="00493C92" w:rsidRDefault="00A21B65" w:rsidP="00C35782">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004F2ECF">
        <w:rPr>
          <w:rFonts w:asciiTheme="minorEastAsia" w:eastAsiaTheme="minorEastAsia" w:hAnsiTheme="minorEastAsia" w:cstheme="minorEastAsia" w:hint="eastAsia"/>
        </w:rPr>
        <w:t>研修</w:t>
      </w:r>
      <w:r w:rsidR="00EC6CCB">
        <w:rPr>
          <w:rFonts w:asciiTheme="minorEastAsia" w:eastAsiaTheme="minorEastAsia" w:hAnsiTheme="minorEastAsia" w:cstheme="minorEastAsia" w:hint="eastAsia"/>
        </w:rPr>
        <w:t>及びヒアリング</w:t>
      </w:r>
      <w:r w:rsidR="004F2ECF">
        <w:rPr>
          <w:rFonts w:asciiTheme="minorEastAsia" w:eastAsiaTheme="minorEastAsia" w:hAnsiTheme="minorEastAsia" w:cstheme="minorEastAsia" w:hint="eastAsia"/>
        </w:rPr>
        <w:t>にあたっては</w:t>
      </w:r>
      <w:r w:rsidR="00EC6CCB">
        <w:rPr>
          <w:rFonts w:asciiTheme="minorEastAsia" w:eastAsiaTheme="minorEastAsia" w:hAnsiTheme="minorEastAsia" w:cstheme="minorEastAsia" w:hint="eastAsia"/>
        </w:rPr>
        <w:t>、</w:t>
      </w:r>
      <w:r w:rsidR="00E61E75">
        <w:rPr>
          <w:rFonts w:asciiTheme="minorEastAsia" w:eastAsiaTheme="minorEastAsia" w:hAnsiTheme="minorEastAsia" w:cstheme="minorEastAsia" w:hint="eastAsia"/>
        </w:rPr>
        <w:t>感染症の</w:t>
      </w:r>
      <w:r w:rsidR="008F346C">
        <w:rPr>
          <w:rFonts w:asciiTheme="minorEastAsia" w:eastAsiaTheme="minorEastAsia" w:hAnsiTheme="minorEastAsia" w:cstheme="minorEastAsia" w:hint="eastAsia"/>
        </w:rPr>
        <w:t>拡大</w:t>
      </w:r>
      <w:r w:rsidR="00E61E75">
        <w:rPr>
          <w:rFonts w:asciiTheme="minorEastAsia" w:eastAsiaTheme="minorEastAsia" w:hAnsiTheme="minorEastAsia" w:cstheme="minorEastAsia" w:hint="eastAsia"/>
        </w:rPr>
        <w:t>状況等を踏まえて、</w:t>
      </w:r>
      <w:r w:rsidR="00EC6CCB">
        <w:rPr>
          <w:rFonts w:asciiTheme="minorEastAsia" w:eastAsiaTheme="minorEastAsia" w:hAnsiTheme="minorEastAsia" w:cstheme="minorEastAsia" w:hint="eastAsia"/>
        </w:rPr>
        <w:t>オンラインでの実施も検討すること。</w:t>
      </w:r>
    </w:p>
    <w:p w14:paraId="362375C5" w14:textId="32D6689B" w:rsidR="00AC11D0" w:rsidRDefault="005A3735" w:rsidP="00C35782">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・研修</w:t>
      </w:r>
      <w:r w:rsidR="007B03C7">
        <w:rPr>
          <w:rFonts w:asciiTheme="minorEastAsia" w:eastAsiaTheme="minorEastAsia" w:hAnsiTheme="minorEastAsia" w:cstheme="minorEastAsia" w:hint="eastAsia"/>
        </w:rPr>
        <w:t>は</w:t>
      </w:r>
      <w:r>
        <w:rPr>
          <w:rFonts w:asciiTheme="minorEastAsia" w:eastAsiaTheme="minorEastAsia" w:hAnsiTheme="minorEastAsia" w:cstheme="minorEastAsia" w:hint="eastAsia"/>
        </w:rPr>
        <w:t>、</w:t>
      </w:r>
      <w:r w:rsidR="007B03C7">
        <w:rPr>
          <w:rFonts w:asciiTheme="minorEastAsia" w:eastAsiaTheme="minorEastAsia" w:hAnsiTheme="minorEastAsia" w:cstheme="minorEastAsia" w:hint="eastAsia"/>
        </w:rPr>
        <w:t>複数の日程を設定</w:t>
      </w:r>
      <w:r w:rsidR="00AC11D0">
        <w:rPr>
          <w:rFonts w:asciiTheme="minorEastAsia" w:eastAsiaTheme="minorEastAsia" w:hAnsiTheme="minorEastAsia" w:cstheme="minorEastAsia" w:hint="eastAsia"/>
        </w:rPr>
        <w:t>する</w:t>
      </w:r>
      <w:r w:rsidR="00287974">
        <w:rPr>
          <w:rFonts w:asciiTheme="minorEastAsia" w:eastAsiaTheme="minorEastAsia" w:hAnsiTheme="minorEastAsia" w:cstheme="minorEastAsia" w:hint="eastAsia"/>
        </w:rPr>
        <w:t>等して、</w:t>
      </w:r>
      <w:r w:rsidR="007B03C7">
        <w:rPr>
          <w:rFonts w:asciiTheme="minorEastAsia" w:eastAsiaTheme="minorEastAsia" w:hAnsiTheme="minorEastAsia" w:cstheme="minorEastAsia" w:hint="eastAsia"/>
        </w:rPr>
        <w:t>有識者全員に対し</w:t>
      </w:r>
      <w:r w:rsidR="007B03C7" w:rsidRPr="00A77A0E">
        <w:rPr>
          <w:rFonts w:asciiTheme="minorEastAsia" w:eastAsiaTheme="minorEastAsia" w:hAnsiTheme="minorEastAsia" w:cstheme="minorEastAsia" w:hint="eastAsia"/>
        </w:rPr>
        <w:t>て</w:t>
      </w:r>
      <w:r w:rsidR="002B38E3" w:rsidRPr="00A77A0E">
        <w:rPr>
          <w:rFonts w:asciiTheme="minorEastAsia" w:eastAsiaTheme="minorEastAsia" w:hAnsiTheme="minorEastAsia" w:cstheme="minorEastAsia" w:hint="eastAsia"/>
        </w:rPr>
        <w:t>１</w:t>
      </w:r>
      <w:r w:rsidR="007B03C7" w:rsidRPr="00A77A0E">
        <w:rPr>
          <w:rFonts w:asciiTheme="minorEastAsia" w:eastAsiaTheme="minorEastAsia" w:hAnsiTheme="minorEastAsia" w:cstheme="minorEastAsia" w:hint="eastAsia"/>
        </w:rPr>
        <w:t>回</w:t>
      </w:r>
      <w:r w:rsidR="007B03C7">
        <w:rPr>
          <w:rFonts w:asciiTheme="minorEastAsia" w:eastAsiaTheme="minorEastAsia" w:hAnsiTheme="minorEastAsia" w:cstheme="minorEastAsia" w:hint="eastAsia"/>
        </w:rPr>
        <w:t>以上</w:t>
      </w:r>
      <w:r w:rsidR="00CC1BAF">
        <w:rPr>
          <w:rFonts w:asciiTheme="minorEastAsia" w:eastAsiaTheme="minorEastAsia" w:hAnsiTheme="minorEastAsia" w:cstheme="minorEastAsia" w:hint="eastAsia"/>
        </w:rPr>
        <w:t>実施できることを前提として、受託者の提案を踏まえ、</w:t>
      </w:r>
      <w:r w:rsidR="00CC1BAF" w:rsidRPr="00CC1BAF">
        <w:rPr>
          <w:rFonts w:asciiTheme="minorEastAsia" w:eastAsiaTheme="minorEastAsia" w:hAnsiTheme="minorEastAsia" w:cstheme="minorEastAsia" w:hint="eastAsia"/>
        </w:rPr>
        <w:t>文化庁と相談の上で決定すること。</w:t>
      </w:r>
    </w:p>
    <w:p w14:paraId="2C35609B" w14:textId="2FD8AD15" w:rsidR="00CC1BAF" w:rsidRDefault="00AC11D0" w:rsidP="00C35782">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・ヒアリング</w:t>
      </w:r>
      <w:r w:rsidR="00173FD4">
        <w:rPr>
          <w:rFonts w:asciiTheme="minorEastAsia" w:eastAsiaTheme="minorEastAsia" w:hAnsiTheme="minorEastAsia" w:cstheme="minorEastAsia" w:hint="eastAsia"/>
        </w:rPr>
        <w:t>を行う有識者</w:t>
      </w:r>
      <w:r w:rsidR="00125114">
        <w:rPr>
          <w:rFonts w:asciiTheme="minorEastAsia" w:eastAsiaTheme="minorEastAsia" w:hAnsiTheme="minorEastAsia" w:cstheme="minorEastAsia" w:hint="eastAsia"/>
        </w:rPr>
        <w:t>の</w:t>
      </w:r>
      <w:r w:rsidR="00173FD4">
        <w:rPr>
          <w:rFonts w:asciiTheme="minorEastAsia" w:eastAsiaTheme="minorEastAsia" w:hAnsiTheme="minorEastAsia" w:cstheme="minorEastAsia" w:hint="eastAsia"/>
        </w:rPr>
        <w:t>博物館分類や</w:t>
      </w:r>
      <w:r w:rsidR="00173FD4" w:rsidRPr="00173FD4">
        <w:rPr>
          <w:rFonts w:asciiTheme="minorEastAsia" w:eastAsiaTheme="minorEastAsia" w:hAnsiTheme="minorEastAsia" w:cstheme="minorEastAsia" w:hint="eastAsia"/>
        </w:rPr>
        <w:t>地域区分の偏りが生じないように可能な限り考慮すること</w:t>
      </w:r>
      <w:r w:rsidR="00125114">
        <w:rPr>
          <w:rFonts w:asciiTheme="minorEastAsia" w:eastAsiaTheme="minorEastAsia" w:hAnsiTheme="minorEastAsia" w:cstheme="minorEastAsia" w:hint="eastAsia"/>
        </w:rPr>
        <w:t>。</w:t>
      </w:r>
    </w:p>
    <w:p w14:paraId="1BB6F910" w14:textId="5B77C937" w:rsidR="0064151C" w:rsidRDefault="00CC1BAF" w:rsidP="00053151">
      <w:pPr>
        <w:ind w:leftChars="200" w:left="63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・研修及びヒアリングの</w:t>
      </w:r>
      <w:r w:rsidR="005A3735">
        <w:rPr>
          <w:rFonts w:asciiTheme="minorEastAsia" w:eastAsiaTheme="minorEastAsia" w:hAnsiTheme="minorEastAsia" w:cstheme="minorEastAsia" w:hint="eastAsia"/>
        </w:rPr>
        <w:t>内容に</w:t>
      </w:r>
      <w:r w:rsidR="005A3735" w:rsidRPr="00A77A0E">
        <w:rPr>
          <w:rFonts w:asciiTheme="minorEastAsia" w:eastAsiaTheme="minorEastAsia" w:hAnsiTheme="minorEastAsia" w:cstheme="minorEastAsia" w:hint="eastAsia"/>
        </w:rPr>
        <w:t>ついては</w:t>
      </w:r>
      <w:r w:rsidR="00382F57" w:rsidRPr="00A77A0E">
        <w:rPr>
          <w:rFonts w:asciiTheme="minorEastAsia" w:eastAsiaTheme="minorEastAsia" w:hAnsiTheme="minorEastAsia" w:cstheme="minorEastAsia" w:hint="eastAsia"/>
        </w:rPr>
        <w:t>、</w:t>
      </w:r>
      <w:r w:rsidR="005A3735" w:rsidRPr="00A77A0E">
        <w:rPr>
          <w:rFonts w:asciiTheme="minorEastAsia" w:eastAsiaTheme="minorEastAsia" w:hAnsiTheme="minorEastAsia" w:cstheme="minorEastAsia" w:hint="eastAsia"/>
        </w:rPr>
        <w:t>受託者</w:t>
      </w:r>
      <w:r w:rsidR="005A3735">
        <w:rPr>
          <w:rFonts w:asciiTheme="minorEastAsia" w:eastAsiaTheme="minorEastAsia" w:hAnsiTheme="minorEastAsia" w:cstheme="minorEastAsia" w:hint="eastAsia"/>
        </w:rPr>
        <w:t>の提案を踏まえ、文化庁</w:t>
      </w:r>
      <w:r w:rsidR="002C768E">
        <w:rPr>
          <w:rFonts w:asciiTheme="minorEastAsia" w:eastAsiaTheme="minorEastAsia" w:hAnsiTheme="minorEastAsia" w:cstheme="minorEastAsia" w:hint="eastAsia"/>
        </w:rPr>
        <w:t>と相談の上で決定すること</w:t>
      </w:r>
      <w:r w:rsidR="005A3735">
        <w:rPr>
          <w:rFonts w:asciiTheme="minorEastAsia" w:eastAsiaTheme="minorEastAsia" w:hAnsiTheme="minorEastAsia" w:cstheme="minorEastAsia" w:hint="eastAsia"/>
        </w:rPr>
        <w:t>。</w:t>
      </w:r>
      <w:r w:rsidR="000C123C">
        <w:rPr>
          <w:rFonts w:asciiTheme="minorEastAsia" w:eastAsiaTheme="minorEastAsia" w:hAnsiTheme="minorEastAsia" w:cstheme="minorEastAsia" w:hint="eastAsia"/>
        </w:rPr>
        <w:t xml:space="preserve">　　</w:t>
      </w:r>
    </w:p>
    <w:p w14:paraId="7CE01808" w14:textId="711ADA11" w:rsidR="00FA3865" w:rsidRDefault="00FA3865" w:rsidP="00C35782">
      <w:pPr>
        <w:ind w:left="630" w:hangingChars="300" w:hanging="630"/>
        <w:rPr>
          <w:rFonts w:asciiTheme="minorEastAsia" w:eastAsiaTheme="minorEastAsia" w:hAnsiTheme="minorEastAsia" w:cstheme="minorEastAsia"/>
        </w:rPr>
      </w:pPr>
      <w:r>
        <w:rPr>
          <w:rFonts w:hint="eastAsia"/>
        </w:rPr>
        <w:t xml:space="preserve">　　・</w:t>
      </w:r>
      <w:r>
        <w:rPr>
          <w:rFonts w:asciiTheme="minorEastAsia" w:eastAsiaTheme="minorEastAsia" w:hAnsiTheme="minorEastAsia" w:cstheme="minorEastAsia" w:hint="eastAsia"/>
        </w:rPr>
        <w:t>抽出した課題等</w:t>
      </w:r>
      <w:r w:rsidRPr="00DA24EA">
        <w:rPr>
          <w:rFonts w:asciiTheme="minorEastAsia" w:eastAsiaTheme="minorEastAsia" w:hAnsiTheme="minorEastAsia" w:cstheme="minorEastAsia" w:hint="eastAsia"/>
        </w:rPr>
        <w:t>について記録</w:t>
      </w:r>
      <w:r>
        <w:rPr>
          <w:rFonts w:asciiTheme="minorEastAsia" w:eastAsiaTheme="minorEastAsia" w:hAnsiTheme="minorEastAsia" w:cstheme="minorEastAsia" w:hint="eastAsia"/>
        </w:rPr>
        <w:t>する</w:t>
      </w:r>
      <w:r w:rsidRPr="00DA24EA">
        <w:rPr>
          <w:rFonts w:asciiTheme="minorEastAsia" w:eastAsiaTheme="minorEastAsia" w:hAnsiTheme="minorEastAsia" w:cstheme="minorEastAsia" w:hint="eastAsia"/>
        </w:rPr>
        <w:t>とともに、その内容を取りまとめ、</w:t>
      </w:r>
      <w:r w:rsidR="0026143C">
        <w:rPr>
          <w:rFonts w:asciiTheme="minorEastAsia" w:eastAsiaTheme="minorEastAsia" w:hAnsiTheme="minorEastAsia" w:cstheme="minorEastAsia" w:hint="eastAsia"/>
        </w:rPr>
        <w:t>定期的に</w:t>
      </w:r>
      <w:r w:rsidRPr="00DA24EA">
        <w:rPr>
          <w:rFonts w:asciiTheme="minorEastAsia" w:eastAsiaTheme="minorEastAsia" w:hAnsiTheme="minorEastAsia" w:cstheme="minorEastAsia" w:hint="eastAsia"/>
        </w:rPr>
        <w:t>電子媒体（データ）で文化庁へ提出すること。</w:t>
      </w:r>
    </w:p>
    <w:p w14:paraId="376FA86D" w14:textId="1C54515D" w:rsidR="00173FD4" w:rsidRDefault="00EC6CCB" w:rsidP="00173FD4">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00801286">
        <w:rPr>
          <w:rFonts w:asciiTheme="minorEastAsia" w:eastAsiaTheme="minorEastAsia" w:hAnsiTheme="minorEastAsia" w:cstheme="minorEastAsia" w:hint="eastAsia"/>
        </w:rPr>
        <w:t>抽出した課</w:t>
      </w:r>
      <w:r w:rsidR="00801286" w:rsidRPr="0026143C">
        <w:rPr>
          <w:rFonts w:asciiTheme="minorEastAsia" w:eastAsiaTheme="minorEastAsia" w:hAnsiTheme="minorEastAsia" w:cstheme="minorEastAsia" w:hint="eastAsia"/>
        </w:rPr>
        <w:t>題等を踏まえ</w:t>
      </w:r>
      <w:r w:rsidR="00C35782" w:rsidRPr="0026143C">
        <w:rPr>
          <w:rFonts w:asciiTheme="minorEastAsia" w:eastAsiaTheme="minorEastAsia" w:hAnsiTheme="minorEastAsia" w:cstheme="minorEastAsia" w:hint="eastAsia"/>
        </w:rPr>
        <w:t>て、</w:t>
      </w:r>
      <w:r w:rsidR="00382F57" w:rsidRPr="0026143C">
        <w:rPr>
          <w:rFonts w:asciiTheme="minorEastAsia" w:eastAsiaTheme="minorEastAsia" w:hAnsiTheme="minorEastAsia" w:cstheme="minorEastAsia" w:hint="eastAsia"/>
        </w:rPr>
        <w:t>具体的な解決策について</w:t>
      </w:r>
      <w:r w:rsidR="00C35782" w:rsidRPr="0026143C">
        <w:rPr>
          <w:rFonts w:asciiTheme="minorEastAsia" w:eastAsiaTheme="minorEastAsia" w:hAnsiTheme="minorEastAsia" w:cstheme="minorEastAsia" w:hint="eastAsia"/>
        </w:rPr>
        <w:t>提案を行うこと。</w:t>
      </w:r>
    </w:p>
    <w:p w14:paraId="64C1E273" w14:textId="2C455F3F" w:rsidR="00EC6CCB" w:rsidRDefault="00173FD4" w:rsidP="609BC9F1">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・抽出した</w:t>
      </w:r>
      <w:r w:rsidRPr="0026143C">
        <w:rPr>
          <w:rFonts w:asciiTheme="minorEastAsia" w:eastAsiaTheme="minorEastAsia" w:hAnsiTheme="minorEastAsia" w:cstheme="minorEastAsia" w:hint="eastAsia"/>
        </w:rPr>
        <w:t>課題</w:t>
      </w:r>
      <w:r w:rsidR="00382F57" w:rsidRPr="0026143C">
        <w:rPr>
          <w:rFonts w:asciiTheme="minorEastAsia" w:eastAsiaTheme="minorEastAsia" w:hAnsiTheme="minorEastAsia" w:cstheme="minorEastAsia" w:hint="eastAsia"/>
        </w:rPr>
        <w:t>及び具体的案解決策</w:t>
      </w:r>
      <w:r w:rsidRPr="0026143C">
        <w:rPr>
          <w:rFonts w:asciiTheme="minorEastAsia" w:eastAsiaTheme="minorEastAsia" w:hAnsiTheme="minorEastAsia" w:cstheme="minorEastAsia" w:hint="eastAsia"/>
        </w:rPr>
        <w:t>について、有識</w:t>
      </w:r>
      <w:r>
        <w:rPr>
          <w:rFonts w:asciiTheme="minorEastAsia" w:eastAsiaTheme="minorEastAsia" w:hAnsiTheme="minorEastAsia" w:cstheme="minorEastAsia" w:hint="eastAsia"/>
        </w:rPr>
        <w:t>者及び都道府県等にも共有を図ること。</w:t>
      </w:r>
    </w:p>
    <w:p w14:paraId="7D11780B" w14:textId="0BBCDA4C" w:rsidR="006F33A1" w:rsidRDefault="006F33A1" w:rsidP="609BC9F1">
      <w:pPr>
        <w:rPr>
          <w:rFonts w:asciiTheme="minorEastAsia" w:eastAsiaTheme="minorEastAsia" w:hAnsiTheme="minorEastAsia" w:cstheme="minorEastAsia"/>
        </w:rPr>
      </w:pPr>
    </w:p>
    <w:p w14:paraId="670F4C15" w14:textId="77777777" w:rsidR="00053151" w:rsidRDefault="00053151" w:rsidP="609BC9F1">
      <w:pPr>
        <w:rPr>
          <w:rFonts w:asciiTheme="minorEastAsia" w:eastAsiaTheme="minorEastAsia" w:hAnsiTheme="minorEastAsia" w:cstheme="minorEastAsia"/>
        </w:rPr>
      </w:pPr>
    </w:p>
    <w:p w14:paraId="4B46B673" w14:textId="1DE99061" w:rsidR="00493C92" w:rsidRDefault="00EC6CCB" w:rsidP="005A3735">
      <w:pPr>
        <w:tabs>
          <w:tab w:val="center" w:pos="4535"/>
        </w:tabs>
        <w:rPr>
          <w:rFonts w:asciiTheme="minorEastAsia" w:eastAsiaTheme="minorEastAsia" w:hAnsiTheme="minorEastAsia" w:cstheme="minorEastAsia"/>
        </w:rPr>
      </w:pPr>
      <w:r>
        <w:rPr>
          <w:rFonts w:asciiTheme="minorEastAsia" w:eastAsiaTheme="minorEastAsia" w:hAnsiTheme="minorEastAsia" w:cstheme="minorEastAsia" w:hint="eastAsia"/>
        </w:rPr>
        <w:t>（３）</w:t>
      </w:r>
      <w:r w:rsidR="00233C51">
        <w:rPr>
          <w:rFonts w:asciiTheme="minorEastAsia" w:eastAsiaTheme="minorEastAsia" w:hAnsiTheme="minorEastAsia" w:cstheme="minorEastAsia" w:hint="eastAsia"/>
        </w:rPr>
        <w:t>都道府県等</w:t>
      </w:r>
      <w:r w:rsidR="00740D9E">
        <w:rPr>
          <w:rFonts w:asciiTheme="minorEastAsia" w:eastAsiaTheme="minorEastAsia" w:hAnsiTheme="minorEastAsia" w:cstheme="minorEastAsia" w:hint="eastAsia"/>
        </w:rPr>
        <w:t>職員向け研修の</w:t>
      </w:r>
      <w:r w:rsidR="005A3735">
        <w:rPr>
          <w:rFonts w:asciiTheme="minorEastAsia" w:eastAsiaTheme="minorEastAsia" w:hAnsiTheme="minorEastAsia" w:cstheme="minorEastAsia" w:hint="eastAsia"/>
        </w:rPr>
        <w:t>実施</w:t>
      </w:r>
      <w:r w:rsidR="00865A18">
        <w:rPr>
          <w:rFonts w:asciiTheme="minorEastAsia" w:eastAsiaTheme="minorEastAsia" w:hAnsiTheme="minorEastAsia" w:cstheme="minorEastAsia" w:hint="eastAsia"/>
        </w:rPr>
        <w:t>、問い合わせへの対応</w:t>
      </w:r>
      <w:r w:rsidR="005A3735">
        <w:rPr>
          <w:rFonts w:asciiTheme="minorEastAsia" w:eastAsiaTheme="minorEastAsia" w:hAnsiTheme="minorEastAsia" w:cstheme="minorEastAsia" w:hint="eastAsia"/>
        </w:rPr>
        <w:t>【</w:t>
      </w:r>
      <w:r w:rsidR="00F9708C">
        <w:rPr>
          <w:rFonts w:asciiTheme="minorEastAsia" w:eastAsiaTheme="minorEastAsia" w:hAnsiTheme="minorEastAsia" w:cstheme="minorEastAsia" w:hint="eastAsia"/>
        </w:rPr>
        <w:t>契約締結</w:t>
      </w:r>
      <w:r w:rsidR="00B35A3F" w:rsidRPr="0026143C">
        <w:rPr>
          <w:rFonts w:asciiTheme="minorEastAsia" w:eastAsiaTheme="minorEastAsia" w:hAnsiTheme="minorEastAsia" w:cstheme="minorEastAsia" w:hint="eastAsia"/>
        </w:rPr>
        <w:t>後</w:t>
      </w:r>
      <w:r w:rsidR="00F9708C" w:rsidRPr="0026143C">
        <w:rPr>
          <w:rFonts w:asciiTheme="minorEastAsia" w:eastAsiaTheme="minorEastAsia" w:hAnsiTheme="minorEastAsia" w:cstheme="minorEastAsia" w:hint="eastAsia"/>
        </w:rPr>
        <w:t>～</w:t>
      </w:r>
      <w:r w:rsidR="005A3735">
        <w:rPr>
          <w:rFonts w:asciiTheme="minorEastAsia" w:eastAsiaTheme="minorEastAsia" w:hAnsiTheme="minorEastAsia" w:cstheme="minorEastAsia" w:hint="eastAsia"/>
        </w:rPr>
        <w:t>】</w:t>
      </w:r>
    </w:p>
    <w:p w14:paraId="25737859" w14:textId="13A16125" w:rsidR="00740D9E" w:rsidRDefault="00740D9E" w:rsidP="00865A18">
      <w:pPr>
        <w:ind w:leftChars="100" w:left="21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登録業務を担う都道府県</w:t>
      </w:r>
      <w:r w:rsidR="00DA24EA">
        <w:rPr>
          <w:rFonts w:asciiTheme="minorEastAsia" w:eastAsiaTheme="minorEastAsia" w:hAnsiTheme="minorEastAsia" w:cstheme="minorEastAsia" w:hint="eastAsia"/>
        </w:rPr>
        <w:t>等職員</w:t>
      </w:r>
      <w:r>
        <w:rPr>
          <w:rFonts w:asciiTheme="minorEastAsia" w:eastAsiaTheme="minorEastAsia" w:hAnsiTheme="minorEastAsia" w:cstheme="minorEastAsia" w:hint="eastAsia"/>
        </w:rPr>
        <w:t>に対し、</w:t>
      </w:r>
      <w:r w:rsidR="009117F2">
        <w:rPr>
          <w:rFonts w:asciiTheme="minorEastAsia" w:eastAsiaTheme="minorEastAsia" w:hAnsiTheme="minorEastAsia" w:cstheme="minorEastAsia" w:hint="eastAsia"/>
        </w:rPr>
        <w:t>答申</w:t>
      </w:r>
      <w:r>
        <w:rPr>
          <w:rFonts w:asciiTheme="minorEastAsia" w:eastAsiaTheme="minorEastAsia" w:hAnsiTheme="minorEastAsia" w:cstheme="minorEastAsia" w:hint="eastAsia"/>
        </w:rPr>
        <w:t>における登録</w:t>
      </w:r>
      <w:r w:rsidR="00572D56">
        <w:rPr>
          <w:rFonts w:asciiTheme="minorEastAsia" w:eastAsiaTheme="minorEastAsia" w:hAnsiTheme="minorEastAsia" w:cstheme="minorEastAsia" w:hint="eastAsia"/>
        </w:rPr>
        <w:t>制度</w:t>
      </w:r>
      <w:r>
        <w:rPr>
          <w:rFonts w:asciiTheme="minorEastAsia" w:eastAsiaTheme="minorEastAsia" w:hAnsiTheme="minorEastAsia" w:cstheme="minorEastAsia" w:hint="eastAsia"/>
        </w:rPr>
        <w:t>の在り方に</w:t>
      </w:r>
      <w:r w:rsidR="009117F2">
        <w:rPr>
          <w:rFonts w:asciiTheme="minorEastAsia" w:eastAsiaTheme="minorEastAsia" w:hAnsiTheme="minorEastAsia" w:cstheme="minorEastAsia" w:hint="eastAsia"/>
        </w:rPr>
        <w:t>係る</w:t>
      </w:r>
      <w:r>
        <w:rPr>
          <w:rFonts w:asciiTheme="minorEastAsia" w:eastAsiaTheme="minorEastAsia" w:hAnsiTheme="minorEastAsia" w:cstheme="minorEastAsia" w:hint="eastAsia"/>
        </w:rPr>
        <w:t>研修を行う</w:t>
      </w:r>
      <w:r w:rsidR="00AF56AE">
        <w:rPr>
          <w:rFonts w:asciiTheme="minorEastAsia" w:eastAsiaTheme="minorEastAsia" w:hAnsiTheme="minorEastAsia" w:cstheme="minorEastAsia" w:hint="eastAsia"/>
        </w:rPr>
        <w:t>とともに、都道府県等職員からの問合せや相談を受ける窓口を設け、問合せ等に対して適切に対応する</w:t>
      </w:r>
      <w:r>
        <w:rPr>
          <w:rFonts w:asciiTheme="minorEastAsia" w:eastAsiaTheme="minorEastAsia" w:hAnsiTheme="minorEastAsia" w:cstheme="minorEastAsia" w:hint="eastAsia"/>
        </w:rPr>
        <w:t>。</w:t>
      </w:r>
    </w:p>
    <w:p w14:paraId="31187A6B" w14:textId="77777777" w:rsidR="00053151" w:rsidRDefault="00053151" w:rsidP="00865A18">
      <w:pPr>
        <w:ind w:leftChars="100" w:left="210"/>
        <w:rPr>
          <w:rFonts w:asciiTheme="minorEastAsia" w:eastAsiaTheme="minorEastAsia" w:hAnsiTheme="minorEastAsia" w:cstheme="minorEastAsia"/>
        </w:rPr>
      </w:pPr>
    </w:p>
    <w:p w14:paraId="50BB10CB" w14:textId="2FF7AD2D" w:rsidR="00740D9E" w:rsidRDefault="00740D9E" w:rsidP="00865A18">
      <w:pPr>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・研修にあたっては、感染症の</w:t>
      </w:r>
      <w:r w:rsidR="00AF56AE">
        <w:rPr>
          <w:rFonts w:asciiTheme="minorEastAsia" w:eastAsiaTheme="minorEastAsia" w:hAnsiTheme="minorEastAsia" w:cstheme="minorEastAsia" w:hint="eastAsia"/>
        </w:rPr>
        <w:t>拡大</w:t>
      </w:r>
      <w:r>
        <w:rPr>
          <w:rFonts w:asciiTheme="minorEastAsia" w:eastAsiaTheme="minorEastAsia" w:hAnsiTheme="minorEastAsia" w:cstheme="minorEastAsia" w:hint="eastAsia"/>
        </w:rPr>
        <w:t>状況等を踏まえ、オンラインでの実施も検討すること。</w:t>
      </w:r>
    </w:p>
    <w:p w14:paraId="7866E4BA" w14:textId="69D0C0A7" w:rsidR="00FA3865" w:rsidRPr="0026143C" w:rsidRDefault="00FA3865" w:rsidP="00865A18">
      <w:pPr>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Pr="0026143C">
        <w:rPr>
          <w:rFonts w:asciiTheme="minorEastAsia" w:eastAsiaTheme="minorEastAsia" w:hAnsiTheme="minorEastAsia" w:cstheme="minorEastAsia" w:hint="eastAsia"/>
        </w:rPr>
        <w:t>文化庁の提供する都道府県等職員の連絡先を利用し、研修実施の案内を送付する</w:t>
      </w:r>
      <w:r w:rsidR="004B2E31" w:rsidRPr="0026143C">
        <w:rPr>
          <w:rFonts w:asciiTheme="minorEastAsia" w:eastAsiaTheme="minorEastAsia" w:hAnsiTheme="minorEastAsia" w:cstheme="minorEastAsia" w:hint="eastAsia"/>
        </w:rPr>
        <w:t>こと</w:t>
      </w:r>
      <w:r w:rsidRPr="0026143C">
        <w:rPr>
          <w:rFonts w:asciiTheme="minorEastAsia" w:eastAsiaTheme="minorEastAsia" w:hAnsiTheme="minorEastAsia" w:cstheme="minorEastAsia" w:hint="eastAsia"/>
        </w:rPr>
        <w:t>。</w:t>
      </w:r>
    </w:p>
    <w:p w14:paraId="5F33CFE8" w14:textId="55BA2337" w:rsidR="00FA3865" w:rsidRPr="00FA3865" w:rsidRDefault="00740D9E" w:rsidP="00FA3865">
      <w:pPr>
        <w:ind w:left="630" w:hangingChars="300" w:hanging="630"/>
        <w:rPr>
          <w:rFonts w:asciiTheme="minorEastAsia" w:eastAsiaTheme="minorEastAsia" w:hAnsiTheme="minorEastAsia" w:cstheme="minorEastAsia"/>
        </w:rPr>
      </w:pPr>
      <w:r w:rsidRPr="0026143C">
        <w:rPr>
          <w:rFonts w:asciiTheme="minorEastAsia" w:eastAsiaTheme="minorEastAsia" w:hAnsiTheme="minorEastAsia" w:cstheme="minorEastAsia" w:hint="eastAsia"/>
        </w:rPr>
        <w:t xml:space="preserve">　　</w:t>
      </w:r>
      <w:r w:rsidR="00FA3865" w:rsidRPr="0026143C">
        <w:rPr>
          <w:rFonts w:asciiTheme="minorEastAsia" w:eastAsiaTheme="minorEastAsia" w:hAnsiTheme="minorEastAsia" w:cstheme="minorEastAsia" w:hint="eastAsia"/>
        </w:rPr>
        <w:t>・研修の日程は、複数の日程を設定</w:t>
      </w:r>
      <w:r w:rsidR="00287974">
        <w:rPr>
          <w:rFonts w:asciiTheme="minorEastAsia" w:eastAsiaTheme="minorEastAsia" w:hAnsiTheme="minorEastAsia" w:cstheme="minorEastAsia" w:hint="eastAsia"/>
        </w:rPr>
        <w:t>する等して、</w:t>
      </w:r>
      <w:r w:rsidR="00FA3865" w:rsidRPr="0026143C">
        <w:rPr>
          <w:rFonts w:asciiTheme="minorEastAsia" w:eastAsiaTheme="minorEastAsia" w:hAnsiTheme="minorEastAsia" w:cstheme="minorEastAsia" w:hint="eastAsia"/>
        </w:rPr>
        <w:t>全都道府県等に対して</w:t>
      </w:r>
      <w:r w:rsidR="004B2E31" w:rsidRPr="0026143C">
        <w:rPr>
          <w:rFonts w:asciiTheme="minorEastAsia" w:eastAsiaTheme="minorEastAsia" w:hAnsiTheme="minorEastAsia" w:cstheme="minorEastAsia" w:hint="eastAsia"/>
        </w:rPr>
        <w:t>１</w:t>
      </w:r>
      <w:r w:rsidR="00FA3865" w:rsidRPr="0026143C">
        <w:rPr>
          <w:rFonts w:asciiTheme="minorEastAsia" w:eastAsiaTheme="minorEastAsia" w:hAnsiTheme="minorEastAsia" w:cstheme="minorEastAsia" w:hint="eastAsia"/>
        </w:rPr>
        <w:t>回以上実施できることを前提として、受託者の提案を踏まえ、文化庁と相談の上で決定すること。</w:t>
      </w:r>
    </w:p>
    <w:p w14:paraId="1C0BBC8B" w14:textId="4BBB553D" w:rsidR="00493C92" w:rsidRPr="00740D9E" w:rsidRDefault="00FA3865" w:rsidP="00FA3865">
      <w:pPr>
        <w:ind w:leftChars="100" w:left="210" w:firstLineChars="100" w:firstLine="210"/>
        <w:rPr>
          <w:rFonts w:asciiTheme="minorEastAsia" w:eastAsiaTheme="minorEastAsia" w:hAnsiTheme="minorEastAsia" w:cstheme="minorEastAsia"/>
        </w:rPr>
      </w:pPr>
      <w:r w:rsidRPr="00FA3865">
        <w:rPr>
          <w:rFonts w:asciiTheme="minorEastAsia" w:eastAsiaTheme="minorEastAsia" w:hAnsiTheme="minorEastAsia" w:cstheme="minorEastAsia" w:hint="eastAsia"/>
        </w:rPr>
        <w:lastRenderedPageBreak/>
        <w:t>・研修の内容については受託者の提案を踏まえ、文化庁と相談の上で決定すること。</w:t>
      </w:r>
    </w:p>
    <w:p w14:paraId="6F0DD8D3" w14:textId="6637993D" w:rsidR="000F17DC" w:rsidRDefault="000F17DC" w:rsidP="00572D56">
      <w:pPr>
        <w:ind w:leftChars="200" w:left="63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w:t>
      </w:r>
      <w:r w:rsidR="00572D56">
        <w:rPr>
          <w:rFonts w:asciiTheme="minorEastAsia" w:eastAsiaTheme="minorEastAsia" w:hAnsiTheme="minorEastAsia" w:cstheme="minorEastAsia" w:hint="eastAsia"/>
        </w:rPr>
        <w:t>登録制度、</w:t>
      </w:r>
      <w:r w:rsidR="00965910">
        <w:rPr>
          <w:rFonts w:asciiTheme="minorEastAsia" w:eastAsiaTheme="minorEastAsia" w:hAnsiTheme="minorEastAsia" w:cstheme="minorEastAsia" w:hint="eastAsia"/>
        </w:rPr>
        <w:t>登録業務</w:t>
      </w:r>
      <w:r w:rsidR="00572D56">
        <w:rPr>
          <w:rFonts w:asciiTheme="minorEastAsia" w:eastAsiaTheme="minorEastAsia" w:hAnsiTheme="minorEastAsia" w:cstheme="minorEastAsia" w:hint="eastAsia"/>
        </w:rPr>
        <w:t>その他</w:t>
      </w:r>
      <w:r w:rsidR="00965910">
        <w:rPr>
          <w:rFonts w:asciiTheme="minorEastAsia" w:eastAsiaTheme="minorEastAsia" w:hAnsiTheme="minorEastAsia" w:cstheme="minorEastAsia" w:hint="eastAsia"/>
        </w:rPr>
        <w:t>に係る</w:t>
      </w:r>
      <w:r w:rsidR="00AF56AE">
        <w:rPr>
          <w:rFonts w:asciiTheme="minorEastAsia" w:eastAsiaTheme="minorEastAsia" w:hAnsiTheme="minorEastAsia" w:cstheme="minorEastAsia" w:hint="eastAsia"/>
        </w:rPr>
        <w:t>問合せや相談を受ける窓口を設け、当該問合せ等</w:t>
      </w:r>
      <w:r w:rsidR="00965910">
        <w:rPr>
          <w:rFonts w:asciiTheme="minorEastAsia" w:eastAsiaTheme="minorEastAsia" w:hAnsiTheme="minorEastAsia" w:cstheme="minorEastAsia" w:hint="eastAsia"/>
        </w:rPr>
        <w:t>適切に回答すること。</w:t>
      </w:r>
    </w:p>
    <w:p w14:paraId="5A508D5A" w14:textId="0EB0C77F" w:rsidR="00865A18" w:rsidRDefault="00865A18" w:rsidP="000F17DC">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00DA24EA" w:rsidRPr="00DA24EA">
        <w:rPr>
          <w:rFonts w:asciiTheme="minorEastAsia" w:eastAsiaTheme="minorEastAsia" w:hAnsiTheme="minorEastAsia" w:cstheme="minorEastAsia" w:hint="eastAsia"/>
        </w:rPr>
        <w:t>対応した</w:t>
      </w:r>
      <w:r w:rsidR="00AF56AE">
        <w:rPr>
          <w:rFonts w:asciiTheme="minorEastAsia" w:eastAsiaTheme="minorEastAsia" w:hAnsiTheme="minorEastAsia" w:cstheme="minorEastAsia" w:hint="eastAsia"/>
        </w:rPr>
        <w:t>問合せ</w:t>
      </w:r>
      <w:r w:rsidR="00DA24EA" w:rsidRPr="00DA24EA">
        <w:rPr>
          <w:rFonts w:asciiTheme="minorEastAsia" w:eastAsiaTheme="minorEastAsia" w:hAnsiTheme="minorEastAsia" w:cstheme="minorEastAsia" w:hint="eastAsia"/>
        </w:rPr>
        <w:t>やその対応内容等について記録</w:t>
      </w:r>
      <w:r w:rsidR="00827E29">
        <w:rPr>
          <w:rFonts w:asciiTheme="minorEastAsia" w:eastAsiaTheme="minorEastAsia" w:hAnsiTheme="minorEastAsia" w:cstheme="minorEastAsia" w:hint="eastAsia"/>
        </w:rPr>
        <w:t>する</w:t>
      </w:r>
      <w:r w:rsidR="00DA24EA" w:rsidRPr="00DA24EA">
        <w:rPr>
          <w:rFonts w:asciiTheme="minorEastAsia" w:eastAsiaTheme="minorEastAsia" w:hAnsiTheme="minorEastAsia" w:cstheme="minorEastAsia" w:hint="eastAsia"/>
        </w:rPr>
        <w:t>とともに、その内容を取りまとめ、月末に電子媒体（データ）で文化庁へ提出すること。</w:t>
      </w:r>
    </w:p>
    <w:p w14:paraId="2EE216F3" w14:textId="51305100" w:rsidR="00F9708C" w:rsidRDefault="00F9708C" w:rsidP="000F17DC">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・取りまとめた内容について、有識者及び都道府県等にも共有を図ること。</w:t>
      </w:r>
    </w:p>
    <w:p w14:paraId="635F1192" w14:textId="77777777" w:rsidR="00053151" w:rsidRDefault="00053151" w:rsidP="00865A18">
      <w:pPr>
        <w:rPr>
          <w:rFonts w:asciiTheme="minorEastAsia" w:eastAsiaTheme="minorEastAsia" w:hAnsiTheme="minorEastAsia" w:cstheme="minorEastAsia"/>
        </w:rPr>
      </w:pPr>
    </w:p>
    <w:p w14:paraId="3B6B66EF" w14:textId="77777777" w:rsidR="006F33A1" w:rsidRDefault="006F33A1" w:rsidP="00865A18">
      <w:pPr>
        <w:rPr>
          <w:rFonts w:asciiTheme="minorEastAsia" w:eastAsiaTheme="minorEastAsia" w:hAnsiTheme="minorEastAsia" w:cstheme="minorEastAsia"/>
        </w:rPr>
      </w:pPr>
    </w:p>
    <w:p w14:paraId="13884846" w14:textId="4C0464CD" w:rsidR="00572D56" w:rsidRDefault="00965910" w:rsidP="00683312">
      <w:pPr>
        <w:rPr>
          <w:rFonts w:asciiTheme="minorEastAsia" w:eastAsiaTheme="minorEastAsia" w:hAnsiTheme="minorEastAsia" w:cstheme="minorEastAsia"/>
        </w:rPr>
      </w:pPr>
      <w:r>
        <w:rPr>
          <w:rFonts w:asciiTheme="minorEastAsia" w:eastAsiaTheme="minorEastAsia" w:hAnsiTheme="minorEastAsia" w:cstheme="minorEastAsia" w:hint="eastAsia"/>
        </w:rPr>
        <w:t>（４）</w:t>
      </w:r>
      <w:r w:rsidR="00683312">
        <w:rPr>
          <w:rFonts w:asciiTheme="minorEastAsia" w:eastAsiaTheme="minorEastAsia" w:hAnsiTheme="minorEastAsia" w:cstheme="minorEastAsia" w:hint="eastAsia"/>
        </w:rPr>
        <w:t>登録博物館を目指す博物館への助言【</w:t>
      </w:r>
      <w:r w:rsidR="00EF44A0">
        <w:rPr>
          <w:rFonts w:asciiTheme="minorEastAsia" w:eastAsiaTheme="minorEastAsia" w:hAnsiTheme="minorEastAsia" w:cstheme="minorEastAsia" w:hint="eastAsia"/>
        </w:rPr>
        <w:t>契約締結後</w:t>
      </w:r>
      <w:r w:rsidR="00683312">
        <w:rPr>
          <w:rFonts w:asciiTheme="minorEastAsia" w:eastAsiaTheme="minorEastAsia" w:hAnsiTheme="minorEastAsia" w:cstheme="minorEastAsia" w:hint="eastAsia"/>
        </w:rPr>
        <w:t>～</w:t>
      </w:r>
      <w:r w:rsidR="00EF44A0">
        <w:rPr>
          <w:rFonts w:asciiTheme="minorEastAsia" w:eastAsiaTheme="minorEastAsia" w:hAnsiTheme="minorEastAsia" w:cstheme="minorEastAsia" w:hint="eastAsia"/>
        </w:rPr>
        <w:t>３</w:t>
      </w:r>
      <w:r w:rsidR="00683312">
        <w:rPr>
          <w:rFonts w:asciiTheme="minorEastAsia" w:eastAsiaTheme="minorEastAsia" w:hAnsiTheme="minorEastAsia" w:cstheme="minorEastAsia" w:hint="eastAsia"/>
        </w:rPr>
        <w:t>月】</w:t>
      </w:r>
    </w:p>
    <w:p w14:paraId="280E5FF3" w14:textId="736C1BD8" w:rsidR="00572D56" w:rsidRDefault="00683312" w:rsidP="009117F2">
      <w:pPr>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00EF44A0" w:rsidRPr="00EF44A0">
        <w:rPr>
          <w:rFonts w:asciiTheme="minorEastAsia" w:eastAsiaTheme="minorEastAsia" w:hAnsiTheme="minorEastAsia" w:cstheme="minorEastAsia" w:hint="eastAsia"/>
        </w:rPr>
        <w:t>登録</w:t>
      </w:r>
      <w:r w:rsidR="00EF44A0">
        <w:rPr>
          <w:rFonts w:asciiTheme="minorEastAsia" w:eastAsiaTheme="minorEastAsia" w:hAnsiTheme="minorEastAsia" w:cstheme="minorEastAsia" w:hint="eastAsia"/>
        </w:rPr>
        <w:t>博物館を目指す博物館からの問合せ、相談を受ける窓口を設置し、個別の課題に対して助言を</w:t>
      </w:r>
      <w:r w:rsidR="00EF44A0" w:rsidRPr="0026143C">
        <w:rPr>
          <w:rFonts w:asciiTheme="minorEastAsia" w:eastAsiaTheme="minorEastAsia" w:hAnsiTheme="minorEastAsia" w:cstheme="minorEastAsia" w:hint="eastAsia"/>
        </w:rPr>
        <w:t>行う</w:t>
      </w:r>
      <w:r w:rsidR="004B2E31" w:rsidRPr="0026143C">
        <w:rPr>
          <w:rFonts w:asciiTheme="minorEastAsia" w:eastAsiaTheme="minorEastAsia" w:hAnsiTheme="minorEastAsia" w:cstheme="minorEastAsia" w:hint="eastAsia"/>
        </w:rPr>
        <w:t>こと</w:t>
      </w:r>
      <w:r w:rsidR="008D312E">
        <w:rPr>
          <w:rFonts w:asciiTheme="minorEastAsia" w:eastAsiaTheme="minorEastAsia" w:hAnsiTheme="minorEastAsia" w:cstheme="minorEastAsia" w:hint="eastAsia"/>
        </w:rPr>
        <w:t>（</w:t>
      </w:r>
      <w:r w:rsidR="00EF44A0">
        <w:rPr>
          <w:rFonts w:asciiTheme="minorEastAsia" w:eastAsiaTheme="minorEastAsia" w:hAnsiTheme="minorEastAsia" w:cstheme="minorEastAsia" w:hint="eastAsia"/>
        </w:rPr>
        <w:t>他博物館における好事例や、</w:t>
      </w:r>
      <w:r w:rsidR="008D312E">
        <w:rPr>
          <w:rFonts w:asciiTheme="minorEastAsia" w:eastAsiaTheme="minorEastAsia" w:hAnsiTheme="minorEastAsia" w:cstheme="minorEastAsia" w:hint="eastAsia"/>
        </w:rPr>
        <w:t>課題解決のための専門事業者等の紹介を含む）。</w:t>
      </w:r>
    </w:p>
    <w:p w14:paraId="057C332D" w14:textId="77777777" w:rsidR="00053151" w:rsidRPr="00572D56" w:rsidRDefault="00053151" w:rsidP="009117F2">
      <w:pPr>
        <w:ind w:left="210" w:hangingChars="100" w:hanging="210"/>
        <w:rPr>
          <w:rFonts w:asciiTheme="minorEastAsia" w:eastAsiaTheme="minorEastAsia" w:hAnsiTheme="minorEastAsia" w:cstheme="minorEastAsia"/>
        </w:rPr>
      </w:pPr>
    </w:p>
    <w:p w14:paraId="71DF415D" w14:textId="42222FA2" w:rsidR="003246C1" w:rsidRPr="005F69A7" w:rsidRDefault="003246C1" w:rsidP="005F69A7">
      <w:pPr>
        <w:rPr>
          <w:rFonts w:asciiTheme="minorEastAsia" w:eastAsiaTheme="minorEastAsia" w:hAnsiTheme="minorEastAsia" w:cstheme="minorEastAsia"/>
        </w:rPr>
      </w:pPr>
    </w:p>
    <w:p w14:paraId="6021942B" w14:textId="535D9FFD" w:rsidR="00683312" w:rsidRDefault="4B9AB9EC" w:rsidP="4B9AB9EC">
      <w:pPr>
        <w:rPr>
          <w:rFonts w:asciiTheme="minorEastAsia" w:eastAsiaTheme="minorEastAsia" w:hAnsiTheme="minorEastAsia" w:cstheme="minorEastAsia"/>
        </w:rPr>
      </w:pPr>
      <w:r w:rsidRPr="4B9AB9EC">
        <w:rPr>
          <w:rFonts w:asciiTheme="minorEastAsia" w:eastAsiaTheme="minorEastAsia" w:hAnsiTheme="minorEastAsia" w:cstheme="minorEastAsia"/>
        </w:rPr>
        <w:t>（５）</w:t>
      </w:r>
      <w:r w:rsidR="007843DD" w:rsidRPr="0026143C">
        <w:rPr>
          <w:rFonts w:asciiTheme="minorEastAsia" w:eastAsiaTheme="minorEastAsia" w:hAnsiTheme="minorEastAsia" w:cstheme="minorEastAsia" w:hint="eastAsia"/>
        </w:rPr>
        <w:t>博物館総合サイトの保守・運営</w:t>
      </w:r>
      <w:r w:rsidRPr="4B9AB9EC">
        <w:rPr>
          <w:rFonts w:asciiTheme="minorEastAsia" w:eastAsiaTheme="minorEastAsia" w:hAnsiTheme="minorEastAsia" w:cstheme="minorEastAsia"/>
        </w:rPr>
        <w:t>【契約締結後～３月】</w:t>
      </w:r>
    </w:p>
    <w:p w14:paraId="033E189B" w14:textId="08C40770" w:rsidR="00683312" w:rsidRDefault="4B9AB9EC" w:rsidP="4B9AB9EC">
      <w:pPr>
        <w:ind w:left="210" w:hangingChars="100" w:hanging="210"/>
        <w:rPr>
          <w:rFonts w:asciiTheme="minorEastAsia" w:eastAsiaTheme="minorEastAsia" w:hAnsiTheme="minorEastAsia" w:cstheme="minorEastAsia"/>
        </w:rPr>
      </w:pPr>
      <w:r w:rsidRPr="4B9AB9EC">
        <w:rPr>
          <w:rFonts w:asciiTheme="minorEastAsia" w:eastAsiaTheme="minorEastAsia" w:hAnsiTheme="minorEastAsia" w:cstheme="minorEastAsia"/>
        </w:rPr>
        <w:t xml:space="preserve">　　</w:t>
      </w:r>
      <w:r w:rsidR="007843DD" w:rsidRPr="0026143C">
        <w:rPr>
          <w:rFonts w:asciiTheme="minorEastAsia" w:eastAsiaTheme="minorEastAsia" w:hAnsiTheme="minorEastAsia" w:cstheme="minorEastAsia" w:hint="eastAsia"/>
        </w:rPr>
        <w:t>令和４年１２月</w:t>
      </w:r>
      <w:r w:rsidR="004B2E31" w:rsidRPr="0026143C">
        <w:rPr>
          <w:rFonts w:asciiTheme="minorEastAsia" w:eastAsiaTheme="minorEastAsia" w:hAnsiTheme="minorEastAsia" w:cstheme="minorEastAsia" w:hint="eastAsia"/>
        </w:rPr>
        <w:t>開設の</w:t>
      </w:r>
      <w:r w:rsidR="007843DD" w:rsidRPr="0026143C">
        <w:rPr>
          <w:rFonts w:asciiTheme="minorEastAsia" w:eastAsiaTheme="minorEastAsia" w:hAnsiTheme="minorEastAsia" w:cstheme="minorEastAsia" w:hint="eastAsia"/>
        </w:rPr>
        <w:t>博物館総合サイト（</w:t>
      </w:r>
      <w:r w:rsidR="007843DD" w:rsidRPr="0026143C">
        <w:rPr>
          <w:rFonts w:asciiTheme="minorEastAsia" w:eastAsiaTheme="minorEastAsia" w:hAnsiTheme="minorEastAsia" w:cstheme="minorEastAsia"/>
        </w:rPr>
        <w:t>https://museum.bunka.go.jp/</w:t>
      </w:r>
      <w:r w:rsidR="007843DD" w:rsidRPr="0026143C">
        <w:rPr>
          <w:rFonts w:asciiTheme="minorEastAsia" w:eastAsiaTheme="minorEastAsia" w:hAnsiTheme="minorEastAsia" w:cstheme="minorEastAsia" w:hint="eastAsia"/>
        </w:rPr>
        <w:t>）</w:t>
      </w:r>
      <w:r w:rsidR="00266251" w:rsidRPr="0026143C">
        <w:rPr>
          <w:rFonts w:asciiTheme="minorEastAsia" w:eastAsiaTheme="minorEastAsia" w:hAnsiTheme="minorEastAsia" w:cstheme="minorEastAsia" w:hint="eastAsia"/>
        </w:rPr>
        <w:t>（以下「総合サイト」という）</w:t>
      </w:r>
      <w:r w:rsidR="007843DD" w:rsidRPr="0026143C">
        <w:rPr>
          <w:rFonts w:asciiTheme="minorEastAsia" w:eastAsiaTheme="minorEastAsia" w:hAnsiTheme="minorEastAsia" w:cstheme="minorEastAsia" w:hint="eastAsia"/>
        </w:rPr>
        <w:t>の</w:t>
      </w:r>
      <w:r w:rsidR="003F6002" w:rsidRPr="0026143C">
        <w:rPr>
          <w:rFonts w:asciiTheme="minorEastAsia" w:eastAsiaTheme="minorEastAsia" w:hAnsiTheme="minorEastAsia" w:cstheme="minorEastAsia" w:hint="eastAsia"/>
        </w:rPr>
        <w:t>システム保守</w:t>
      </w:r>
      <w:r w:rsidR="001A2513" w:rsidRPr="0026143C">
        <w:rPr>
          <w:rFonts w:asciiTheme="minorEastAsia" w:eastAsiaTheme="minorEastAsia" w:hAnsiTheme="minorEastAsia" w:cstheme="minorEastAsia" w:hint="eastAsia"/>
        </w:rPr>
        <w:t>・</w:t>
      </w:r>
      <w:r w:rsidR="003F6002" w:rsidRPr="0026143C">
        <w:rPr>
          <w:rFonts w:asciiTheme="minorEastAsia" w:eastAsiaTheme="minorEastAsia" w:hAnsiTheme="minorEastAsia" w:cstheme="minorEastAsia" w:hint="eastAsia"/>
        </w:rPr>
        <w:t>運営を行うと</w:t>
      </w:r>
      <w:r w:rsidR="004B2E31" w:rsidRPr="0026143C">
        <w:rPr>
          <w:rFonts w:asciiTheme="minorEastAsia" w:eastAsiaTheme="minorEastAsia" w:hAnsiTheme="minorEastAsia" w:cstheme="minorEastAsia" w:hint="eastAsia"/>
        </w:rPr>
        <w:t>ともに、</w:t>
      </w:r>
      <w:r w:rsidR="003F6002" w:rsidRPr="0026143C">
        <w:rPr>
          <w:rFonts w:asciiTheme="minorEastAsia" w:eastAsiaTheme="minorEastAsia" w:hAnsiTheme="minorEastAsia" w:cstheme="minorEastAsia" w:hint="eastAsia"/>
        </w:rPr>
        <w:t>ＵＩ</w:t>
      </w:r>
      <w:r w:rsidR="002B7495" w:rsidRPr="0026143C">
        <w:rPr>
          <w:rFonts w:asciiTheme="minorEastAsia" w:eastAsiaTheme="minorEastAsia" w:hAnsiTheme="minorEastAsia" w:cstheme="minorEastAsia" w:hint="eastAsia"/>
        </w:rPr>
        <w:t>改修やページ追加</w:t>
      </w:r>
      <w:r w:rsidR="003F6002" w:rsidRPr="0026143C">
        <w:rPr>
          <w:rFonts w:asciiTheme="minorEastAsia" w:eastAsiaTheme="minorEastAsia" w:hAnsiTheme="minorEastAsia" w:cstheme="minorEastAsia" w:hint="eastAsia"/>
        </w:rPr>
        <w:t>等による</w:t>
      </w:r>
      <w:r w:rsidR="002B7495" w:rsidRPr="0026143C">
        <w:rPr>
          <w:rFonts w:asciiTheme="minorEastAsia" w:eastAsiaTheme="minorEastAsia" w:hAnsiTheme="minorEastAsia" w:cstheme="minorEastAsia" w:hint="eastAsia"/>
        </w:rPr>
        <w:t>総合サイト</w:t>
      </w:r>
      <w:r w:rsidR="003F6002" w:rsidRPr="0026143C">
        <w:rPr>
          <w:rFonts w:asciiTheme="minorEastAsia" w:eastAsiaTheme="minorEastAsia" w:hAnsiTheme="minorEastAsia" w:cstheme="minorEastAsia" w:hint="eastAsia"/>
        </w:rPr>
        <w:t>の</w:t>
      </w:r>
      <w:r w:rsidR="001A2513" w:rsidRPr="0026143C">
        <w:rPr>
          <w:rFonts w:asciiTheme="minorEastAsia" w:eastAsiaTheme="minorEastAsia" w:hAnsiTheme="minorEastAsia" w:cstheme="minorEastAsia" w:hint="eastAsia"/>
        </w:rPr>
        <w:t>機能</w:t>
      </w:r>
      <w:r w:rsidR="003F6002" w:rsidRPr="0026143C">
        <w:rPr>
          <w:rFonts w:asciiTheme="minorEastAsia" w:eastAsiaTheme="minorEastAsia" w:hAnsiTheme="minorEastAsia" w:cstheme="minorEastAsia" w:hint="eastAsia"/>
        </w:rPr>
        <w:t>改善を</w:t>
      </w:r>
      <w:r w:rsidR="002B7495" w:rsidRPr="0026143C">
        <w:rPr>
          <w:rFonts w:asciiTheme="minorEastAsia" w:eastAsiaTheme="minorEastAsia" w:hAnsiTheme="minorEastAsia" w:cstheme="minorEastAsia" w:hint="eastAsia"/>
        </w:rPr>
        <w:t>行う</w:t>
      </w:r>
      <w:r w:rsidR="00C66B75" w:rsidRPr="0026143C">
        <w:rPr>
          <w:rFonts w:asciiTheme="minorEastAsia" w:eastAsiaTheme="minorEastAsia" w:hAnsiTheme="minorEastAsia" w:cstheme="minorEastAsia" w:hint="eastAsia"/>
        </w:rPr>
        <w:t>。これにより、インターネットを通した博物館情報の発信、博物館法制度の理解、登録博物館・指定施設のプレゼンス向上等を進める。また博物館や行政担当者等からの問い合わせに対応し、適宜必要な情報を発信する。</w:t>
      </w:r>
    </w:p>
    <w:p w14:paraId="0042A3C4" w14:textId="57712B91" w:rsidR="00683312" w:rsidRDefault="00683312" w:rsidP="00683312">
      <w:pPr>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14:paraId="2BA1499F" w14:textId="6CBBB3E9" w:rsidR="003F6002" w:rsidRPr="00F0173C" w:rsidRDefault="003F6002" w:rsidP="00683312">
      <w:pPr>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00A50EC0" w:rsidRPr="00F0173C">
        <w:rPr>
          <w:rFonts w:asciiTheme="minorEastAsia" w:eastAsiaTheme="minorEastAsia" w:hAnsiTheme="minorEastAsia" w:cstheme="minorEastAsia" w:hint="eastAsia"/>
        </w:rPr>
        <w:t>①</w:t>
      </w:r>
      <w:r w:rsidRPr="00F0173C">
        <w:rPr>
          <w:rFonts w:asciiTheme="minorEastAsia" w:eastAsiaTheme="minorEastAsia" w:hAnsiTheme="minorEastAsia" w:cstheme="minorEastAsia" w:hint="eastAsia"/>
        </w:rPr>
        <w:t>システム保守</w:t>
      </w:r>
      <w:r w:rsidR="004126E7" w:rsidRPr="00F0173C">
        <w:rPr>
          <w:rFonts w:asciiTheme="minorEastAsia" w:eastAsiaTheme="minorEastAsia" w:hAnsiTheme="minorEastAsia" w:cstheme="minorEastAsia" w:hint="eastAsia"/>
        </w:rPr>
        <w:t>・運営</w:t>
      </w:r>
      <w:r w:rsidRPr="00F0173C">
        <w:rPr>
          <w:rFonts w:asciiTheme="minorEastAsia" w:eastAsiaTheme="minorEastAsia" w:hAnsiTheme="minorEastAsia" w:cstheme="minorEastAsia" w:hint="eastAsia"/>
        </w:rPr>
        <w:t>については以下の内容を行うこと。</w:t>
      </w:r>
    </w:p>
    <w:p w14:paraId="5CCE1A6D" w14:textId="410CB5CA" w:rsidR="003F6002" w:rsidRPr="00F0173C" w:rsidRDefault="003F6002" w:rsidP="004126E7">
      <w:pPr>
        <w:ind w:left="630" w:hangingChars="300" w:hanging="630"/>
        <w:rPr>
          <w:rFonts w:asciiTheme="minorEastAsia" w:eastAsiaTheme="minorEastAsia" w:hAnsiTheme="minorEastAsia" w:cstheme="minorEastAsia"/>
        </w:rPr>
      </w:pPr>
      <w:r w:rsidRPr="00F0173C">
        <w:rPr>
          <w:rFonts w:asciiTheme="minorEastAsia" w:eastAsiaTheme="minorEastAsia" w:hAnsiTheme="minorEastAsia" w:cstheme="minorEastAsia" w:hint="eastAsia"/>
        </w:rPr>
        <w:t xml:space="preserve">　　・</w:t>
      </w:r>
      <w:r w:rsidR="004126E7" w:rsidRPr="00F0173C" w:rsidDel="007843DD">
        <w:rPr>
          <w:rFonts w:asciiTheme="minorEastAsia" w:eastAsiaTheme="minorEastAsia" w:hAnsiTheme="minorEastAsia" w:cstheme="minorEastAsia" w:hint="eastAsia"/>
        </w:rPr>
        <w:t>上記（３）（４）の窓口及び事業に係る情報を一般に公開</w:t>
      </w:r>
      <w:r w:rsidR="00AD443A" w:rsidRPr="00F0173C">
        <w:rPr>
          <w:rFonts w:asciiTheme="minorEastAsia" w:eastAsiaTheme="minorEastAsia" w:hAnsiTheme="minorEastAsia" w:cstheme="minorEastAsia" w:hint="eastAsia"/>
        </w:rPr>
        <w:t>している</w:t>
      </w:r>
      <w:r w:rsidR="004126E7" w:rsidRPr="00F0173C">
        <w:rPr>
          <w:rFonts w:asciiTheme="minorEastAsia" w:eastAsiaTheme="minorEastAsia" w:hAnsiTheme="minorEastAsia" w:cstheme="minorEastAsia" w:hint="eastAsia"/>
        </w:rPr>
        <w:t>総合サイトの</w:t>
      </w:r>
      <w:r w:rsidR="004126E7" w:rsidRPr="00F0173C" w:rsidDel="007843DD">
        <w:rPr>
          <w:rFonts w:asciiTheme="minorEastAsia" w:eastAsiaTheme="minorEastAsia" w:hAnsiTheme="minorEastAsia" w:cstheme="minorEastAsia" w:hint="eastAsia"/>
        </w:rPr>
        <w:t>保守管理を行うこと。なお、使用するドメインについては文化庁から付与するものとし、文化庁と協議の上、そのドメインが使用できるサーバー環境を確保すること。</w:t>
      </w:r>
    </w:p>
    <w:p w14:paraId="624DA191" w14:textId="6BF4690F" w:rsidR="004126E7" w:rsidRPr="00F0173C" w:rsidRDefault="004126E7" w:rsidP="004126E7">
      <w:pPr>
        <w:ind w:left="630" w:hangingChars="300" w:hanging="630"/>
        <w:rPr>
          <w:rFonts w:asciiTheme="minorEastAsia" w:eastAsiaTheme="minorEastAsia" w:hAnsiTheme="minorEastAsia" w:cstheme="minorEastAsia"/>
        </w:rPr>
      </w:pPr>
      <w:r w:rsidRPr="00F0173C">
        <w:rPr>
          <w:rFonts w:asciiTheme="minorEastAsia" w:eastAsiaTheme="minorEastAsia" w:hAnsiTheme="minorEastAsia" w:cstheme="minorEastAsia" w:hint="eastAsia"/>
        </w:rPr>
        <w:t xml:space="preserve">　　・契約業務期間終了まで、データバックアップ，セキュリティ対策等の保守管理を行い，必要に応じて、OS、ミドルウェアなど最新のバージョンアップに対応すること。なお、総合サイトの保守管理に当たり，対応ブラウザについては以下に留意すること。</w:t>
      </w:r>
    </w:p>
    <w:p w14:paraId="4C8CF93B" w14:textId="1D257D44" w:rsidR="004126E7" w:rsidRPr="00F0173C" w:rsidRDefault="004126E7" w:rsidP="004126E7">
      <w:pPr>
        <w:ind w:leftChars="500" w:left="1050"/>
        <w:rPr>
          <w:rFonts w:asciiTheme="minorEastAsia" w:eastAsiaTheme="minorEastAsia" w:hAnsiTheme="minorEastAsia" w:cstheme="minorEastAsia"/>
        </w:rPr>
      </w:pPr>
      <w:r w:rsidRPr="00F0173C">
        <w:rPr>
          <w:rFonts w:asciiTheme="minorEastAsia" w:eastAsiaTheme="minorEastAsia" w:hAnsiTheme="minorEastAsia" w:cstheme="minorEastAsia" w:hint="eastAsia"/>
        </w:rPr>
        <w:t>PC（Internet Explorer 最新版，Microsoft Edge 最新版，Google Chrome 最新版，Firefox 最新版，Safari 最新版等），及び，スマートフォン（Android最新ブラウザ，iOS 最新ブラウザ）等の最新のブラウザで閲覧した場合、レイアウトやデザインの崩れがないこと。また、古いブラウザの閲覧に対しても配慮すること。</w:t>
      </w:r>
    </w:p>
    <w:p w14:paraId="4642644F" w14:textId="3551F92A" w:rsidR="004126E7" w:rsidRDefault="004126E7" w:rsidP="004126E7">
      <w:pPr>
        <w:ind w:left="630" w:hangingChars="300" w:hanging="630"/>
        <w:rPr>
          <w:rFonts w:asciiTheme="minorEastAsia" w:eastAsiaTheme="minorEastAsia" w:hAnsiTheme="minorEastAsia" w:cstheme="minorEastAsia"/>
        </w:rPr>
      </w:pPr>
      <w:r w:rsidRPr="00F0173C">
        <w:rPr>
          <w:rFonts w:asciiTheme="minorEastAsia" w:eastAsiaTheme="minorEastAsia" w:hAnsiTheme="minorEastAsia" w:cstheme="minorEastAsia" w:hint="eastAsia"/>
        </w:rPr>
        <w:t xml:space="preserve">　</w:t>
      </w:r>
    </w:p>
    <w:p w14:paraId="0275AEF0" w14:textId="3EB810BF" w:rsidR="00287974" w:rsidRDefault="004E6A9D" w:rsidP="00053151">
      <w:pPr>
        <w:ind w:leftChars="100" w:left="630" w:hangingChars="200" w:hanging="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Pr="004E6A9D">
        <w:rPr>
          <w:rFonts w:asciiTheme="minorEastAsia" w:eastAsiaTheme="minorEastAsia" w:hAnsiTheme="minorEastAsia" w:cstheme="minorEastAsia" w:hint="eastAsia"/>
        </w:rPr>
        <w:t>・</w:t>
      </w:r>
      <w:r>
        <w:rPr>
          <w:rFonts w:asciiTheme="minorEastAsia" w:eastAsiaTheme="minorEastAsia" w:hAnsiTheme="minorEastAsia" w:cstheme="minorEastAsia" w:hint="eastAsia"/>
        </w:rPr>
        <w:t>登録博物館等を</w:t>
      </w:r>
      <w:r w:rsidR="00053151">
        <w:rPr>
          <w:rFonts w:asciiTheme="minorEastAsia" w:eastAsiaTheme="minorEastAsia" w:hAnsiTheme="minorEastAsia" w:cstheme="minorEastAsia" w:hint="eastAsia"/>
        </w:rPr>
        <w:t>掲載</w:t>
      </w:r>
      <w:r>
        <w:rPr>
          <w:rFonts w:asciiTheme="minorEastAsia" w:eastAsiaTheme="minorEastAsia" w:hAnsiTheme="minorEastAsia" w:cstheme="minorEastAsia" w:hint="eastAsia"/>
        </w:rPr>
        <w:t>する</w:t>
      </w:r>
      <w:r w:rsidRPr="004E6A9D">
        <w:rPr>
          <w:rFonts w:asciiTheme="minorEastAsia" w:eastAsiaTheme="minorEastAsia" w:hAnsiTheme="minorEastAsia" w:cstheme="minorEastAsia" w:hint="eastAsia"/>
        </w:rPr>
        <w:t>「全国の博物館」のリストについて、</w:t>
      </w:r>
      <w:r w:rsidR="00053151">
        <w:rPr>
          <w:rFonts w:asciiTheme="minorEastAsia" w:eastAsiaTheme="minorEastAsia" w:hAnsiTheme="minorEastAsia" w:cstheme="minorEastAsia" w:hint="eastAsia"/>
        </w:rPr>
        <w:t>都道府県等から最新情報を収集し、</w:t>
      </w:r>
      <w:r w:rsidRPr="004E6A9D">
        <w:rPr>
          <w:rFonts w:asciiTheme="minorEastAsia" w:eastAsiaTheme="minorEastAsia" w:hAnsiTheme="minorEastAsia" w:cstheme="minorEastAsia" w:hint="eastAsia"/>
        </w:rPr>
        <w:t>適宜の更新を行うこと。</w:t>
      </w:r>
      <w:bookmarkStart w:id="5" w:name="_Hlk125981140"/>
      <w:r w:rsidR="00053151">
        <w:rPr>
          <w:rFonts w:asciiTheme="minorEastAsia" w:eastAsiaTheme="minorEastAsia" w:hAnsiTheme="minorEastAsia" w:cstheme="minorEastAsia" w:hint="eastAsia"/>
        </w:rPr>
        <w:t>情報収集の方法は</w:t>
      </w:r>
      <w:r w:rsidR="00287974" w:rsidRPr="00287974">
        <w:rPr>
          <w:rFonts w:asciiTheme="minorEastAsia" w:eastAsiaTheme="minorEastAsia" w:hAnsiTheme="minorEastAsia" w:cstheme="minorEastAsia" w:hint="eastAsia"/>
        </w:rPr>
        <w:t>受託者の提案を踏まえ、文化庁と相談の上で決定すること。</w:t>
      </w:r>
      <w:bookmarkEnd w:id="5"/>
    </w:p>
    <w:p w14:paraId="35579F8E" w14:textId="3CCAEF93" w:rsidR="0064116A" w:rsidRDefault="00287974" w:rsidP="00053151">
      <w:pPr>
        <w:ind w:leftChars="100" w:left="630" w:hangingChars="200" w:hanging="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・最新の博物館の取組</w:t>
      </w:r>
      <w:r w:rsidR="006C7971">
        <w:rPr>
          <w:rFonts w:asciiTheme="minorEastAsia" w:eastAsiaTheme="minorEastAsia" w:hAnsiTheme="minorEastAsia" w:cstheme="minorEastAsia" w:hint="eastAsia"/>
        </w:rPr>
        <w:t>、活動が分かるように各種ページを適宜更新、活用し、総合サイトにより、博物館への理解、振興が図られるような運営を行うこと。方法については</w:t>
      </w:r>
      <w:r w:rsidR="006C7971" w:rsidRPr="006C7971">
        <w:rPr>
          <w:rFonts w:asciiTheme="minorEastAsia" w:eastAsiaTheme="minorEastAsia" w:hAnsiTheme="minorEastAsia" w:cstheme="minorEastAsia" w:hint="eastAsia"/>
        </w:rPr>
        <w:t>受託者の提案を踏まえ、文化庁と相談の上で決定すること。</w:t>
      </w:r>
    </w:p>
    <w:p w14:paraId="570AF1B3" w14:textId="6F8FC916" w:rsidR="00902668" w:rsidRDefault="003F6002" w:rsidP="006C7971">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14:paraId="750465AD" w14:textId="1C46A977" w:rsidR="003F6002" w:rsidRDefault="00902668" w:rsidP="00902668">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14:paraId="77D11061" w14:textId="2817C03B" w:rsidR="0064116A" w:rsidRDefault="0064116A" w:rsidP="00683312">
      <w:pPr>
        <w:ind w:left="210" w:hangingChars="100" w:hanging="210"/>
        <w:rPr>
          <w:rFonts w:asciiTheme="minorEastAsia" w:eastAsiaTheme="minorEastAsia" w:hAnsiTheme="minorEastAsia" w:cstheme="minorEastAsia"/>
        </w:rPr>
      </w:pPr>
      <w:r w:rsidRPr="0064116A">
        <w:rPr>
          <w:rFonts w:asciiTheme="minorEastAsia" w:eastAsiaTheme="minorEastAsia" w:hAnsiTheme="minorEastAsia" w:cstheme="minorEastAsia" w:hint="eastAsia"/>
        </w:rPr>
        <w:t xml:space="preserve">　　・契約期間終了後に次年度受託事業者へ遅滞なく引き継げるようにすること。</w:t>
      </w:r>
    </w:p>
    <w:p w14:paraId="32365B65" w14:textId="77777777" w:rsidR="0064116A" w:rsidRPr="0064116A" w:rsidRDefault="0064116A" w:rsidP="00683312">
      <w:pPr>
        <w:ind w:left="210" w:hangingChars="100" w:hanging="210"/>
        <w:rPr>
          <w:rFonts w:asciiTheme="minorEastAsia" w:eastAsiaTheme="minorEastAsia" w:hAnsiTheme="minorEastAsia" w:cstheme="minorEastAsia"/>
        </w:rPr>
      </w:pPr>
    </w:p>
    <w:p w14:paraId="7A7D877B" w14:textId="75537822" w:rsidR="003F6002" w:rsidRDefault="003F6002" w:rsidP="00683312">
      <w:pPr>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00A50EC0" w:rsidRPr="00A24DAD">
        <w:rPr>
          <w:rFonts w:asciiTheme="minorEastAsia" w:eastAsiaTheme="minorEastAsia" w:hAnsiTheme="minorEastAsia" w:cstheme="minorEastAsia" w:hint="eastAsia"/>
        </w:rPr>
        <w:t>②</w:t>
      </w:r>
      <w:r>
        <w:rPr>
          <w:rFonts w:asciiTheme="minorEastAsia" w:eastAsiaTheme="minorEastAsia" w:hAnsiTheme="minorEastAsia" w:cstheme="minorEastAsia" w:hint="eastAsia"/>
        </w:rPr>
        <w:t>機能改善については以下の内容を行うこと。</w:t>
      </w:r>
    </w:p>
    <w:p w14:paraId="13BDE590" w14:textId="758A68FB" w:rsidR="00F0173C" w:rsidRDefault="0064116A" w:rsidP="0064116A">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Pr="0064116A">
        <w:rPr>
          <w:rFonts w:asciiTheme="minorEastAsia" w:eastAsiaTheme="minorEastAsia" w:hAnsiTheme="minorEastAsia" w:cstheme="minorEastAsia" w:hint="eastAsia"/>
        </w:rPr>
        <w:t>情報が取得しやすいよう</w:t>
      </w:r>
      <w:r w:rsidR="00C66B75">
        <w:rPr>
          <w:rFonts w:asciiTheme="minorEastAsia" w:eastAsiaTheme="minorEastAsia" w:hAnsiTheme="minorEastAsia" w:cstheme="minorEastAsia" w:hint="eastAsia"/>
        </w:rPr>
        <w:t>サイト</w:t>
      </w:r>
      <w:r w:rsidRPr="0064116A">
        <w:rPr>
          <w:rFonts w:asciiTheme="minorEastAsia" w:eastAsiaTheme="minorEastAsia" w:hAnsiTheme="minorEastAsia" w:cstheme="minorEastAsia" w:hint="eastAsia"/>
        </w:rPr>
        <w:t>デザイン</w:t>
      </w:r>
      <w:r w:rsidR="00C66B75">
        <w:rPr>
          <w:rFonts w:asciiTheme="minorEastAsia" w:eastAsiaTheme="minorEastAsia" w:hAnsiTheme="minorEastAsia" w:cstheme="minorEastAsia" w:hint="eastAsia"/>
        </w:rPr>
        <w:t>とUI</w:t>
      </w:r>
      <w:r w:rsidRPr="0064116A">
        <w:rPr>
          <w:rFonts w:asciiTheme="minorEastAsia" w:eastAsiaTheme="minorEastAsia" w:hAnsiTheme="minorEastAsia" w:cstheme="minorEastAsia" w:hint="eastAsia"/>
        </w:rPr>
        <w:t>を</w:t>
      </w:r>
      <w:r w:rsidR="00C66B75">
        <w:rPr>
          <w:rFonts w:asciiTheme="minorEastAsia" w:eastAsiaTheme="minorEastAsia" w:hAnsiTheme="minorEastAsia" w:cstheme="minorEastAsia" w:hint="eastAsia"/>
        </w:rPr>
        <w:t>改善</w:t>
      </w:r>
      <w:r w:rsidR="00A24DAD">
        <w:rPr>
          <w:rFonts w:asciiTheme="minorEastAsia" w:eastAsiaTheme="minorEastAsia" w:hAnsiTheme="minorEastAsia" w:cstheme="minorEastAsia" w:hint="eastAsia"/>
        </w:rPr>
        <w:t>す</w:t>
      </w:r>
      <w:r w:rsidRPr="0064116A">
        <w:rPr>
          <w:rFonts w:asciiTheme="minorEastAsia" w:eastAsiaTheme="minorEastAsia" w:hAnsiTheme="minorEastAsia" w:cstheme="minorEastAsia" w:hint="eastAsia"/>
        </w:rPr>
        <w:t>ること。また、スマートフォン等で適切に表示</w:t>
      </w:r>
      <w:r w:rsidR="00444F16">
        <w:rPr>
          <w:rFonts w:asciiTheme="minorEastAsia" w:eastAsiaTheme="minorEastAsia" w:hAnsiTheme="minorEastAsia" w:cstheme="minorEastAsia" w:hint="eastAsia"/>
        </w:rPr>
        <w:t>できるようにすること</w:t>
      </w:r>
      <w:r w:rsidRPr="0064116A">
        <w:rPr>
          <w:rFonts w:asciiTheme="minorEastAsia" w:eastAsiaTheme="minorEastAsia" w:hAnsiTheme="minorEastAsia" w:cstheme="minorEastAsia" w:hint="eastAsia"/>
        </w:rPr>
        <w:t>。</w:t>
      </w:r>
      <w:r w:rsidR="006C7971">
        <w:rPr>
          <w:rFonts w:asciiTheme="minorEastAsia" w:eastAsiaTheme="minorEastAsia" w:hAnsiTheme="minorEastAsia" w:cstheme="minorEastAsia" w:hint="eastAsia"/>
        </w:rPr>
        <w:t>デザインについては</w:t>
      </w:r>
      <w:r w:rsidR="006C7971" w:rsidRPr="006C7971">
        <w:rPr>
          <w:rFonts w:asciiTheme="minorEastAsia" w:eastAsiaTheme="minorEastAsia" w:hAnsiTheme="minorEastAsia" w:cstheme="minorEastAsia" w:hint="eastAsia"/>
        </w:rPr>
        <w:t>受託者の提案を踏まえ、文化庁と相談の上で決定すること。</w:t>
      </w:r>
    </w:p>
    <w:p w14:paraId="6CD9D596" w14:textId="778312D0" w:rsidR="0064116A" w:rsidRDefault="00F0173C" w:rsidP="0064116A">
      <w:pPr>
        <w:ind w:left="630" w:hangingChars="300" w:hanging="63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・博物館の普及に資する</w:t>
      </w:r>
      <w:r w:rsidR="00A24DAD">
        <w:rPr>
          <w:rFonts w:asciiTheme="minorEastAsia" w:eastAsiaTheme="minorEastAsia" w:hAnsiTheme="minorEastAsia" w:cstheme="minorEastAsia" w:hint="eastAsia"/>
        </w:rPr>
        <w:t>追加機能やコンテンツ等について</w:t>
      </w:r>
      <w:r>
        <w:rPr>
          <w:rFonts w:asciiTheme="minorEastAsia" w:eastAsiaTheme="minorEastAsia" w:hAnsiTheme="minorEastAsia" w:cstheme="minorEastAsia" w:hint="eastAsia"/>
        </w:rPr>
        <w:t>受託者より</w:t>
      </w:r>
      <w:r w:rsidR="006C7971">
        <w:rPr>
          <w:rFonts w:asciiTheme="minorEastAsia" w:eastAsiaTheme="minorEastAsia" w:hAnsiTheme="minorEastAsia" w:cstheme="minorEastAsia" w:hint="eastAsia"/>
        </w:rPr>
        <w:t>可能な限り具体的に</w:t>
      </w:r>
      <w:r w:rsidR="00A24DAD">
        <w:rPr>
          <w:rFonts w:asciiTheme="minorEastAsia" w:eastAsiaTheme="minorEastAsia" w:hAnsiTheme="minorEastAsia" w:cstheme="minorEastAsia" w:hint="eastAsia"/>
        </w:rPr>
        <w:t>提案を行い、文化庁と</w:t>
      </w:r>
      <w:r w:rsidR="006C7971">
        <w:rPr>
          <w:rFonts w:asciiTheme="minorEastAsia" w:eastAsiaTheme="minorEastAsia" w:hAnsiTheme="minorEastAsia" w:cstheme="minorEastAsia" w:hint="eastAsia"/>
        </w:rPr>
        <w:t>相談の上で決定すること。</w:t>
      </w:r>
    </w:p>
    <w:p w14:paraId="0E16839C" w14:textId="3062446E" w:rsidR="00683312" w:rsidRDefault="00683312" w:rsidP="609BC9F1">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14:paraId="44E7F39F" w14:textId="77777777" w:rsidR="00005B1A" w:rsidRDefault="00005B1A" w:rsidP="609BC9F1">
      <w:pPr>
        <w:rPr>
          <w:rFonts w:asciiTheme="minorEastAsia" w:eastAsiaTheme="minorEastAsia" w:hAnsiTheme="minorEastAsia" w:cstheme="minorEastAsia"/>
        </w:rPr>
      </w:pPr>
    </w:p>
    <w:p w14:paraId="23B7D266" w14:textId="6588B906" w:rsidR="00125114" w:rsidRPr="00A24DAD" w:rsidRDefault="00005B1A" w:rsidP="609BC9F1">
      <w:pPr>
        <w:rPr>
          <w:rFonts w:asciiTheme="minorEastAsia" w:eastAsiaTheme="minorEastAsia" w:hAnsiTheme="minorEastAsia" w:cstheme="minorEastAsia"/>
        </w:rPr>
      </w:pPr>
      <w:r w:rsidRPr="00A24DAD">
        <w:rPr>
          <w:rFonts w:asciiTheme="minorEastAsia" w:eastAsiaTheme="minorEastAsia" w:hAnsiTheme="minorEastAsia" w:cstheme="minorEastAsia" w:hint="eastAsia"/>
        </w:rPr>
        <w:t>（６）</w:t>
      </w:r>
      <w:r w:rsidR="00125114" w:rsidRPr="00A24DAD">
        <w:rPr>
          <w:rFonts w:asciiTheme="minorEastAsia" w:eastAsiaTheme="minorEastAsia" w:hAnsiTheme="minorEastAsia" w:cstheme="minorEastAsia" w:hint="eastAsia"/>
        </w:rPr>
        <w:t>博物館</w:t>
      </w:r>
      <w:r w:rsidR="00423F14" w:rsidRPr="00A24DAD">
        <w:rPr>
          <w:rFonts w:asciiTheme="minorEastAsia" w:eastAsiaTheme="minorEastAsia" w:hAnsiTheme="minorEastAsia" w:cstheme="minorEastAsia" w:hint="eastAsia"/>
        </w:rPr>
        <w:t>に係るプロモーション活動</w:t>
      </w:r>
    </w:p>
    <w:p w14:paraId="07AE3D5E" w14:textId="2A765A39" w:rsidR="007843DD" w:rsidRDefault="007843DD" w:rsidP="007843DD">
      <w:pPr>
        <w:rPr>
          <w:rFonts w:asciiTheme="minorEastAsia" w:eastAsiaTheme="minorEastAsia" w:hAnsiTheme="minorEastAsia" w:cstheme="minorEastAsia"/>
        </w:rPr>
      </w:pPr>
      <w:r w:rsidRPr="00A24DAD">
        <w:rPr>
          <w:rFonts w:asciiTheme="minorEastAsia" w:eastAsiaTheme="minorEastAsia" w:hAnsiTheme="minorEastAsia" w:cstheme="minorEastAsia" w:hint="eastAsia"/>
        </w:rPr>
        <w:t xml:space="preserve">　我が国の博物館の「底上げ」と「盛り立て」に資するべく、</w:t>
      </w:r>
      <w:r w:rsidR="00423F14" w:rsidRPr="00A24DAD">
        <w:rPr>
          <w:rFonts w:asciiTheme="minorEastAsia" w:eastAsiaTheme="minorEastAsia" w:hAnsiTheme="minorEastAsia" w:cstheme="minorEastAsia" w:hint="eastAsia"/>
        </w:rPr>
        <w:t>博物館</w:t>
      </w:r>
      <w:r w:rsidRPr="00A24DAD">
        <w:rPr>
          <w:rFonts w:asciiTheme="minorEastAsia" w:eastAsiaTheme="minorEastAsia" w:hAnsiTheme="minorEastAsia" w:cstheme="minorEastAsia" w:hint="eastAsia"/>
        </w:rPr>
        <w:t>関係者</w:t>
      </w:r>
      <w:r w:rsidR="00423F14" w:rsidRPr="00A24DAD">
        <w:rPr>
          <w:rFonts w:asciiTheme="minorEastAsia" w:eastAsiaTheme="minorEastAsia" w:hAnsiTheme="minorEastAsia" w:cstheme="minorEastAsia" w:hint="eastAsia"/>
        </w:rPr>
        <w:t>を含む</w:t>
      </w:r>
      <w:r w:rsidRPr="00A24DAD">
        <w:rPr>
          <w:rFonts w:asciiTheme="minorEastAsia" w:eastAsiaTheme="minorEastAsia" w:hAnsiTheme="minorEastAsia" w:cstheme="minorEastAsia" w:hint="eastAsia"/>
        </w:rPr>
        <w:t>国民</w:t>
      </w:r>
      <w:r w:rsidR="00423F14" w:rsidRPr="00A24DAD">
        <w:rPr>
          <w:rFonts w:asciiTheme="minorEastAsia" w:eastAsiaTheme="minorEastAsia" w:hAnsiTheme="minorEastAsia" w:cstheme="minorEastAsia" w:hint="eastAsia"/>
        </w:rPr>
        <w:t>全般に</w:t>
      </w:r>
      <w:r w:rsidRPr="00A24DAD">
        <w:rPr>
          <w:rFonts w:asciiTheme="minorEastAsia" w:eastAsiaTheme="minorEastAsia" w:hAnsiTheme="minorEastAsia" w:cstheme="minorEastAsia" w:hint="eastAsia"/>
        </w:rPr>
        <w:t>、登録制度について理解</w:t>
      </w:r>
      <w:r w:rsidR="00423F14" w:rsidRPr="00A24DAD">
        <w:rPr>
          <w:rFonts w:asciiTheme="minorEastAsia" w:eastAsiaTheme="minorEastAsia" w:hAnsiTheme="minorEastAsia" w:cstheme="minorEastAsia" w:hint="eastAsia"/>
        </w:rPr>
        <w:t>を促す</w:t>
      </w:r>
      <w:r w:rsidRPr="00A24DAD">
        <w:rPr>
          <w:rFonts w:asciiTheme="minorEastAsia" w:eastAsiaTheme="minorEastAsia" w:hAnsiTheme="minorEastAsia" w:cstheme="minorEastAsia" w:hint="eastAsia"/>
        </w:rPr>
        <w:t>とともに</w:t>
      </w:r>
      <w:r w:rsidR="00423F14" w:rsidRPr="00A24DAD">
        <w:rPr>
          <w:rFonts w:asciiTheme="minorEastAsia" w:eastAsiaTheme="minorEastAsia" w:hAnsiTheme="minorEastAsia" w:cstheme="minorEastAsia" w:hint="eastAsia"/>
        </w:rPr>
        <w:t>、</w:t>
      </w:r>
      <w:r w:rsidRPr="00A24DAD">
        <w:rPr>
          <w:rFonts w:asciiTheme="minorEastAsia" w:eastAsiaTheme="minorEastAsia" w:hAnsiTheme="minorEastAsia" w:cstheme="minorEastAsia" w:hint="eastAsia"/>
        </w:rPr>
        <w:t>全国の</w:t>
      </w:r>
      <w:r w:rsidR="00423F14" w:rsidRPr="00A24DAD">
        <w:rPr>
          <w:rFonts w:asciiTheme="minorEastAsia" w:eastAsiaTheme="minorEastAsia" w:hAnsiTheme="minorEastAsia" w:cstheme="minorEastAsia" w:hint="eastAsia"/>
        </w:rPr>
        <w:t>登録博物館等</w:t>
      </w:r>
      <w:r w:rsidRPr="00A24DAD">
        <w:rPr>
          <w:rFonts w:asciiTheme="minorEastAsia" w:eastAsiaTheme="minorEastAsia" w:hAnsiTheme="minorEastAsia" w:cstheme="minorEastAsia" w:hint="eastAsia"/>
        </w:rPr>
        <w:t>に対し親しむための普及事業を行う。</w:t>
      </w:r>
    </w:p>
    <w:p w14:paraId="19700743" w14:textId="77777777" w:rsidR="00053151" w:rsidRDefault="00053151" w:rsidP="007843DD">
      <w:pPr>
        <w:rPr>
          <w:rFonts w:asciiTheme="minorEastAsia" w:eastAsiaTheme="minorEastAsia" w:hAnsiTheme="minorEastAsia" w:cstheme="minorEastAsia"/>
        </w:rPr>
      </w:pPr>
    </w:p>
    <w:p w14:paraId="19A2939B" w14:textId="5C44DB07" w:rsidR="00125114" w:rsidRPr="00A24DAD" w:rsidRDefault="00125114" w:rsidP="00BF499C">
      <w:pPr>
        <w:ind w:left="630" w:hangingChars="300" w:hanging="630"/>
        <w:rPr>
          <w:rFonts w:asciiTheme="minorEastAsia" w:eastAsiaTheme="minorEastAsia" w:hAnsiTheme="minorEastAsia" w:cstheme="minorEastAsia"/>
        </w:rPr>
      </w:pPr>
      <w:r w:rsidRPr="00A24DAD">
        <w:rPr>
          <w:rFonts w:asciiTheme="minorEastAsia" w:eastAsiaTheme="minorEastAsia" w:hAnsiTheme="minorEastAsia" w:cstheme="minorEastAsia" w:hint="eastAsia"/>
        </w:rPr>
        <w:t xml:space="preserve">　　・</w:t>
      </w:r>
      <w:r w:rsidR="00423F14" w:rsidRPr="00A24DAD">
        <w:rPr>
          <w:rFonts w:asciiTheme="minorEastAsia" w:eastAsiaTheme="minorEastAsia" w:hAnsiTheme="minorEastAsia" w:cstheme="minorEastAsia" w:hint="eastAsia"/>
        </w:rPr>
        <w:t>上記</w:t>
      </w:r>
      <w:r w:rsidRPr="00A24DAD">
        <w:rPr>
          <w:rFonts w:asciiTheme="minorEastAsia" w:eastAsiaTheme="minorEastAsia" w:hAnsiTheme="minorEastAsia" w:cstheme="minorEastAsia" w:hint="eastAsia"/>
        </w:rPr>
        <w:t>（５）で保守運営を行う総合サイトもＰＲに活用する</w:t>
      </w:r>
      <w:r w:rsidR="00BF499C" w:rsidRPr="00A24DAD">
        <w:rPr>
          <w:rFonts w:asciiTheme="minorEastAsia" w:eastAsiaTheme="minorEastAsia" w:hAnsiTheme="minorEastAsia" w:cstheme="minorEastAsia" w:hint="eastAsia"/>
        </w:rPr>
        <w:t>と</w:t>
      </w:r>
      <w:r w:rsidR="00423F14" w:rsidRPr="00A24DAD">
        <w:rPr>
          <w:rFonts w:asciiTheme="minorEastAsia" w:eastAsiaTheme="minorEastAsia" w:hAnsiTheme="minorEastAsia" w:cstheme="minorEastAsia" w:hint="eastAsia"/>
        </w:rPr>
        <w:t>とも</w:t>
      </w:r>
      <w:r w:rsidR="00BF499C" w:rsidRPr="00A24DAD">
        <w:rPr>
          <w:rFonts w:asciiTheme="minorEastAsia" w:eastAsiaTheme="minorEastAsia" w:hAnsiTheme="minorEastAsia" w:cstheme="minorEastAsia" w:hint="eastAsia"/>
        </w:rPr>
        <w:t>に、その他Webサイト、印刷物の制作、SNS・オンライン動画共有プラットフォームの活用、</w:t>
      </w:r>
      <w:r w:rsidR="0064116A" w:rsidRPr="00A24DAD">
        <w:rPr>
          <w:rFonts w:asciiTheme="minorEastAsia" w:eastAsiaTheme="minorEastAsia" w:hAnsiTheme="minorEastAsia" w:cstheme="minorEastAsia" w:hint="eastAsia"/>
        </w:rPr>
        <w:t>イベントの実施</w:t>
      </w:r>
      <w:r w:rsidR="00D52D31">
        <w:rPr>
          <w:rFonts w:asciiTheme="minorEastAsia" w:eastAsiaTheme="minorEastAsia" w:hAnsiTheme="minorEastAsia" w:cstheme="minorEastAsia" w:hint="eastAsia"/>
        </w:rPr>
        <w:t>、ロゴマークの運用・管理</w:t>
      </w:r>
      <w:r w:rsidR="00BF499C" w:rsidRPr="00A24DAD">
        <w:rPr>
          <w:rFonts w:asciiTheme="minorEastAsia" w:eastAsiaTheme="minorEastAsia" w:hAnsiTheme="minorEastAsia" w:cstheme="minorEastAsia" w:hint="eastAsia"/>
        </w:rPr>
        <w:t>等により効果的な情報発信が行えるよう検討し、</w:t>
      </w:r>
      <w:r w:rsidR="00484C81">
        <w:rPr>
          <w:rFonts w:asciiTheme="minorEastAsia" w:eastAsiaTheme="minorEastAsia" w:hAnsiTheme="minorEastAsia" w:cstheme="minorEastAsia" w:hint="eastAsia"/>
        </w:rPr>
        <w:t>登録博物館等が世間に広く周知され、来館の契機となるような情報発信を期待する。そのための方法及び実現するための受託者側の組織体制について</w:t>
      </w:r>
      <w:r w:rsidR="00BF499C" w:rsidRPr="00A24DAD">
        <w:rPr>
          <w:rFonts w:asciiTheme="minorEastAsia" w:eastAsiaTheme="minorEastAsia" w:hAnsiTheme="minorEastAsia" w:cstheme="minorEastAsia" w:hint="eastAsia"/>
        </w:rPr>
        <w:t>可能な限り具体的に企画提案すること。</w:t>
      </w:r>
    </w:p>
    <w:p w14:paraId="53C91DB3" w14:textId="419112D4" w:rsidR="00005B1A" w:rsidRDefault="00125114" w:rsidP="0064116A">
      <w:pPr>
        <w:ind w:left="630" w:hangingChars="300" w:hanging="630"/>
        <w:rPr>
          <w:rFonts w:asciiTheme="minorEastAsia" w:eastAsiaTheme="minorEastAsia" w:hAnsiTheme="minorEastAsia" w:cstheme="minorEastAsia"/>
        </w:rPr>
      </w:pPr>
      <w:r w:rsidRPr="00A24DAD">
        <w:rPr>
          <w:rFonts w:asciiTheme="minorEastAsia" w:eastAsiaTheme="minorEastAsia" w:hAnsiTheme="minorEastAsia" w:cstheme="minorEastAsia" w:hint="eastAsia"/>
        </w:rPr>
        <w:t xml:space="preserve">　　・</w:t>
      </w:r>
      <w:r w:rsidR="0064116A" w:rsidRPr="00A24DAD">
        <w:rPr>
          <w:rFonts w:asciiTheme="minorEastAsia" w:eastAsiaTheme="minorEastAsia" w:hAnsiTheme="minorEastAsia" w:cstheme="minorEastAsia" w:hint="eastAsia"/>
        </w:rPr>
        <w:t>実施計画、</w:t>
      </w:r>
      <w:r w:rsidRPr="00A24DAD">
        <w:rPr>
          <w:rFonts w:asciiTheme="minorEastAsia" w:eastAsiaTheme="minorEastAsia" w:hAnsiTheme="minorEastAsia" w:cstheme="minorEastAsia" w:hint="eastAsia"/>
        </w:rPr>
        <w:t>ＰＲ活動の内容</w:t>
      </w:r>
      <w:r w:rsidR="00484C81">
        <w:rPr>
          <w:rFonts w:asciiTheme="minorEastAsia" w:eastAsiaTheme="minorEastAsia" w:hAnsiTheme="minorEastAsia" w:cstheme="minorEastAsia" w:hint="eastAsia"/>
        </w:rPr>
        <w:t>等</w:t>
      </w:r>
      <w:r w:rsidRPr="00A24DAD">
        <w:rPr>
          <w:rFonts w:asciiTheme="minorEastAsia" w:eastAsiaTheme="minorEastAsia" w:hAnsiTheme="minorEastAsia" w:cstheme="minorEastAsia" w:hint="eastAsia"/>
        </w:rPr>
        <w:t>については</w:t>
      </w:r>
      <w:r w:rsidR="00423F14" w:rsidRPr="00A24DAD">
        <w:rPr>
          <w:rFonts w:asciiTheme="minorEastAsia" w:eastAsiaTheme="minorEastAsia" w:hAnsiTheme="minorEastAsia" w:cstheme="minorEastAsia" w:hint="eastAsia"/>
        </w:rPr>
        <w:t>、</w:t>
      </w:r>
      <w:r w:rsidRPr="00A24DAD">
        <w:rPr>
          <w:rFonts w:asciiTheme="minorEastAsia" w:eastAsiaTheme="minorEastAsia" w:hAnsiTheme="minorEastAsia" w:cstheme="minorEastAsia" w:hint="eastAsia"/>
        </w:rPr>
        <w:t>受託者の提案を踏まえ、文化庁と相談の上で決定すること。</w:t>
      </w:r>
    </w:p>
    <w:p w14:paraId="12F694CE" w14:textId="77777777" w:rsidR="00125114" w:rsidRDefault="00125114" w:rsidP="609BC9F1">
      <w:pPr>
        <w:rPr>
          <w:rFonts w:asciiTheme="minorEastAsia" w:eastAsiaTheme="minorEastAsia" w:hAnsiTheme="minorEastAsia" w:cstheme="minorEastAsia"/>
        </w:rPr>
      </w:pPr>
    </w:p>
    <w:p w14:paraId="1562908C" w14:textId="77777777" w:rsidR="00172C32" w:rsidRDefault="00172C32" w:rsidP="609BC9F1">
      <w:pPr>
        <w:rPr>
          <w:rFonts w:asciiTheme="minorEastAsia" w:eastAsiaTheme="minorEastAsia" w:hAnsiTheme="minorEastAsia" w:cstheme="minorEastAsia"/>
        </w:rPr>
      </w:pPr>
    </w:p>
    <w:p w14:paraId="225BA2BD" w14:textId="15C87016" w:rsidR="00FF1718" w:rsidRDefault="00005B1A" w:rsidP="00C17CAD">
      <w:pPr>
        <w:rPr>
          <w:rFonts w:asciiTheme="minorEastAsia" w:eastAsiaTheme="minorEastAsia" w:hAnsiTheme="minorEastAsia" w:cstheme="minorEastAsia"/>
        </w:rPr>
      </w:pPr>
      <w:r>
        <w:rPr>
          <w:rFonts w:asciiTheme="minorEastAsia" w:eastAsiaTheme="minorEastAsia" w:hAnsiTheme="minorEastAsia" w:cstheme="minorEastAsia" w:hint="eastAsia"/>
        </w:rPr>
        <w:t>（７）</w:t>
      </w:r>
      <w:r w:rsidR="00683312">
        <w:rPr>
          <w:rFonts w:asciiTheme="minorEastAsia" w:eastAsiaTheme="minorEastAsia" w:hAnsiTheme="minorEastAsia" w:cstheme="minorEastAsia" w:hint="eastAsia"/>
        </w:rPr>
        <w:t>その他関連業務</w:t>
      </w:r>
    </w:p>
    <w:p w14:paraId="57C2F97B" w14:textId="77777777" w:rsidR="00560CF9" w:rsidRDefault="00C17CAD" w:rsidP="00560CF9">
      <w:pPr>
        <w:ind w:left="420" w:hangingChars="200" w:hanging="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sidRPr="00C17CAD">
        <w:rPr>
          <w:rFonts w:asciiTheme="minorEastAsia" w:eastAsiaTheme="minorEastAsia" w:hAnsiTheme="minorEastAsia" w:cstheme="minorEastAsia" w:hint="eastAsia"/>
        </w:rPr>
        <w:t>・文化庁とのデータ共有をスムーズに行うため、box（https://www.box.com/ja-jp/home）を</w:t>
      </w:r>
    </w:p>
    <w:p w14:paraId="457EA6AF" w14:textId="5245D04E" w:rsidR="00C17CAD" w:rsidRDefault="00C17CAD" w:rsidP="001518B6">
      <w:pPr>
        <w:ind w:leftChars="200" w:left="420" w:firstLineChars="100" w:firstLine="210"/>
        <w:rPr>
          <w:rFonts w:asciiTheme="minorEastAsia" w:eastAsiaTheme="minorEastAsia" w:hAnsiTheme="minorEastAsia" w:cstheme="minorEastAsia"/>
        </w:rPr>
      </w:pPr>
      <w:r w:rsidRPr="00C17CAD">
        <w:rPr>
          <w:rFonts w:asciiTheme="minorEastAsia" w:eastAsiaTheme="minorEastAsia" w:hAnsiTheme="minorEastAsia" w:cstheme="minorEastAsia" w:hint="eastAsia"/>
        </w:rPr>
        <w:t>利用可能な体制を整えること。</w:t>
      </w:r>
    </w:p>
    <w:p w14:paraId="04E06487" w14:textId="2C4969E6" w:rsidR="00F728C9" w:rsidRPr="00781D31" w:rsidRDefault="001518B6" w:rsidP="00E334E5">
      <w:pPr>
        <w:ind w:leftChars="200" w:left="63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rPr>
        <w:t>・</w:t>
      </w:r>
      <w:r w:rsidR="609BC9F1" w:rsidRPr="609BC9F1">
        <w:rPr>
          <w:rFonts w:asciiTheme="minorEastAsia" w:eastAsiaTheme="minorEastAsia" w:hAnsiTheme="minorEastAsia" w:cstheme="minorEastAsia"/>
        </w:rPr>
        <w:t>本業務に関する書類・電子データを適切に保管し（書類の場合は施錠できるキャビネット等に保管）、文化庁からの指示があった場合は速やかに対応できる体制をとること。</w:t>
      </w:r>
    </w:p>
    <w:p w14:paraId="3E57D567" w14:textId="4580B29D" w:rsidR="00E334E5" w:rsidRPr="00781D31" w:rsidRDefault="00E334E5" w:rsidP="00E334E5">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・そ</w:t>
      </w:r>
      <w:r w:rsidRPr="00A24DAD">
        <w:rPr>
          <w:rFonts w:asciiTheme="minorEastAsia" w:eastAsiaTheme="minorEastAsia" w:hAnsiTheme="minorEastAsia" w:cstheme="minorEastAsia" w:hint="eastAsia"/>
        </w:rPr>
        <w:t>の他</w:t>
      </w:r>
      <w:r w:rsidR="00423F14" w:rsidRPr="00A24DAD">
        <w:rPr>
          <w:rFonts w:asciiTheme="minorEastAsia" w:eastAsiaTheme="minorEastAsia" w:hAnsiTheme="minorEastAsia" w:cstheme="minorEastAsia" w:hint="eastAsia"/>
        </w:rPr>
        <w:t>上記</w:t>
      </w:r>
      <w:r w:rsidRPr="00A24DAD">
        <w:rPr>
          <w:rFonts w:asciiTheme="minorEastAsia" w:eastAsiaTheme="minorEastAsia" w:hAnsiTheme="minorEastAsia" w:cstheme="minorEastAsia" w:hint="eastAsia"/>
        </w:rPr>
        <w:t>（１）か</w:t>
      </w:r>
      <w:r>
        <w:rPr>
          <w:rFonts w:asciiTheme="minorEastAsia" w:eastAsiaTheme="minorEastAsia" w:hAnsiTheme="minorEastAsia" w:cstheme="minorEastAsia" w:hint="eastAsia"/>
        </w:rPr>
        <w:t>ら（</w:t>
      </w:r>
      <w:r w:rsidR="00005B1A">
        <w:rPr>
          <w:rFonts w:asciiTheme="minorEastAsia" w:eastAsiaTheme="minorEastAsia" w:hAnsiTheme="minorEastAsia" w:cstheme="minorEastAsia" w:hint="eastAsia"/>
        </w:rPr>
        <w:t>６</w:t>
      </w:r>
      <w:r>
        <w:rPr>
          <w:rFonts w:asciiTheme="minorEastAsia" w:eastAsiaTheme="minorEastAsia" w:hAnsiTheme="minorEastAsia" w:cstheme="minorEastAsia" w:hint="eastAsia"/>
        </w:rPr>
        <w:t>）までを行うために必要な業務を実施すること。</w:t>
      </w:r>
    </w:p>
    <w:p w14:paraId="3DD33B1A" w14:textId="77777777" w:rsidR="00053151" w:rsidRDefault="00053151" w:rsidP="00E334E5">
      <w:pPr>
        <w:rPr>
          <w:rFonts w:asciiTheme="minorEastAsia" w:eastAsiaTheme="minorEastAsia" w:hAnsiTheme="minorEastAsia" w:cstheme="minorEastAsia"/>
        </w:rPr>
      </w:pPr>
    </w:p>
    <w:p w14:paraId="15E558B8" w14:textId="77777777" w:rsidR="005F01A4" w:rsidRPr="00A147FF" w:rsidRDefault="005F01A4" w:rsidP="01F87B13">
      <w:pPr>
        <w:rPr>
          <w:rFonts w:asciiTheme="minorEastAsia" w:eastAsiaTheme="minorEastAsia" w:hAnsiTheme="minorEastAsia" w:cstheme="minorEastAsia"/>
          <w:szCs w:val="21"/>
        </w:rPr>
      </w:pPr>
    </w:p>
    <w:p w14:paraId="1E4698AE" w14:textId="77777777" w:rsidR="00EE0E5F" w:rsidRPr="00A147FF" w:rsidRDefault="00EE0E5F" w:rsidP="01F87B13">
      <w:pPr>
        <w:rPr>
          <w:rFonts w:asciiTheme="minorEastAsia" w:eastAsiaTheme="minorEastAsia" w:hAnsiTheme="minorEastAsia" w:cstheme="minorEastAsia"/>
          <w:szCs w:val="21"/>
        </w:rPr>
      </w:pPr>
    </w:p>
    <w:p w14:paraId="7A312BD1" w14:textId="73B0184E" w:rsidR="0065280E" w:rsidRPr="00A147FF" w:rsidRDefault="003F7666" w:rsidP="0065280E">
      <w:pPr>
        <w:ind w:left="630" w:hangingChars="300" w:hanging="630"/>
        <w:rPr>
          <w:rFonts w:asciiTheme="minorEastAsia" w:hAnsiTheme="minorEastAsia"/>
          <w:szCs w:val="21"/>
        </w:rPr>
      </w:pPr>
      <w:r>
        <w:rPr>
          <w:rFonts w:asciiTheme="minorEastAsia" w:hAnsiTheme="minorEastAsia" w:hint="eastAsia"/>
          <w:szCs w:val="21"/>
        </w:rPr>
        <w:t>４</w:t>
      </w:r>
      <w:r w:rsidR="0065280E" w:rsidRPr="00A147FF">
        <w:rPr>
          <w:rFonts w:asciiTheme="minorEastAsia" w:hAnsiTheme="minorEastAsia" w:hint="eastAsia"/>
          <w:szCs w:val="21"/>
        </w:rPr>
        <w:t>．業務実施にあたっての留意事項等</w:t>
      </w:r>
    </w:p>
    <w:p w14:paraId="20ECCEF1" w14:textId="0B49DE05" w:rsidR="0065280E" w:rsidRPr="004E6A9D" w:rsidRDefault="0065280E" w:rsidP="00172C32">
      <w:pPr>
        <w:ind w:leftChars="100" w:left="424" w:hangingChars="102" w:hanging="214"/>
        <w:rPr>
          <w:rFonts w:asciiTheme="minorEastAsia" w:hAnsiTheme="minorEastAsia"/>
          <w:szCs w:val="21"/>
        </w:rPr>
      </w:pPr>
      <w:r w:rsidRPr="00A147FF">
        <w:rPr>
          <w:rFonts w:asciiTheme="minorEastAsia" w:hAnsiTheme="minorEastAsia"/>
          <w:szCs w:val="21"/>
        </w:rPr>
        <w:t>(</w:t>
      </w:r>
      <w:r w:rsidRPr="00A147FF">
        <w:rPr>
          <w:rFonts w:asciiTheme="minorEastAsia" w:hAnsiTheme="minorEastAsia" w:hint="eastAsia"/>
          <w:szCs w:val="21"/>
        </w:rPr>
        <w:t>１</w:t>
      </w:r>
      <w:r w:rsidRPr="00A147FF">
        <w:rPr>
          <w:rFonts w:asciiTheme="minorEastAsia" w:hAnsiTheme="minorEastAsia"/>
          <w:szCs w:val="21"/>
        </w:rPr>
        <w:t>)</w:t>
      </w:r>
      <w:r w:rsidRPr="00A147FF">
        <w:rPr>
          <w:rFonts w:asciiTheme="minorEastAsia" w:hAnsiTheme="minorEastAsia" w:hint="eastAsia"/>
          <w:szCs w:val="21"/>
        </w:rPr>
        <w:t>業務の実施に当た</w:t>
      </w:r>
      <w:r w:rsidRPr="004E6A9D">
        <w:rPr>
          <w:rFonts w:asciiTheme="minorEastAsia" w:hAnsiTheme="minorEastAsia" w:hint="eastAsia"/>
          <w:szCs w:val="21"/>
        </w:rPr>
        <w:t>っては、随時、その進め方等について文化庁担当者と相談し、適切に業務を遂行するものとする</w:t>
      </w:r>
      <w:r w:rsidR="00423F14" w:rsidRPr="004E6A9D">
        <w:rPr>
          <w:rFonts w:asciiTheme="minorEastAsia" w:hAnsiTheme="minorEastAsia" w:hint="eastAsia"/>
          <w:szCs w:val="21"/>
        </w:rPr>
        <w:t>こと</w:t>
      </w:r>
      <w:r w:rsidRPr="004E6A9D">
        <w:rPr>
          <w:rFonts w:asciiTheme="minorEastAsia" w:hAnsiTheme="minorEastAsia" w:hint="eastAsia"/>
          <w:szCs w:val="21"/>
        </w:rPr>
        <w:t>。</w:t>
      </w:r>
    </w:p>
    <w:p w14:paraId="5F5E8A9C" w14:textId="0FB32DE7" w:rsidR="0065280E" w:rsidRPr="00A147FF" w:rsidRDefault="0065280E" w:rsidP="00172C32">
      <w:pPr>
        <w:ind w:leftChars="100" w:left="424" w:hangingChars="102" w:hanging="214"/>
        <w:rPr>
          <w:rFonts w:asciiTheme="minorEastAsia" w:hAnsiTheme="minorEastAsia"/>
          <w:szCs w:val="21"/>
        </w:rPr>
      </w:pPr>
      <w:r w:rsidRPr="004E6A9D">
        <w:rPr>
          <w:rFonts w:asciiTheme="minorEastAsia" w:hAnsiTheme="minorEastAsia"/>
          <w:szCs w:val="21"/>
        </w:rPr>
        <w:t>(</w:t>
      </w:r>
      <w:r w:rsidRPr="004E6A9D">
        <w:rPr>
          <w:rFonts w:asciiTheme="minorEastAsia" w:hAnsiTheme="minorEastAsia" w:hint="eastAsia"/>
          <w:szCs w:val="21"/>
        </w:rPr>
        <w:t>２</w:t>
      </w:r>
      <w:r w:rsidRPr="004E6A9D">
        <w:rPr>
          <w:rFonts w:asciiTheme="minorEastAsia" w:hAnsiTheme="minorEastAsia"/>
          <w:szCs w:val="21"/>
        </w:rPr>
        <w:t>)</w:t>
      </w:r>
      <w:r w:rsidR="00005B1A" w:rsidRPr="004E6A9D">
        <w:rPr>
          <w:rFonts w:hAnsi="ＭＳ 明朝" w:cs="ＭＳ 明朝" w:hint="eastAsia"/>
          <w:color w:val="000000"/>
          <w:kern w:val="0"/>
        </w:rPr>
        <w:t>委託事業</w:t>
      </w:r>
      <w:r w:rsidRPr="004E6A9D">
        <w:rPr>
          <w:rFonts w:hAnsi="ＭＳ 明朝" w:cs="ＭＳ 明朝" w:hint="eastAsia"/>
          <w:color w:val="000000"/>
          <w:kern w:val="0"/>
        </w:rPr>
        <w:t>開始日から成果物納入日までの</w:t>
      </w:r>
      <w:r w:rsidR="002B7495" w:rsidRPr="004E6A9D">
        <w:rPr>
          <w:rFonts w:hAnsi="ＭＳ 明朝" w:cs="ＭＳ 明朝" w:hint="eastAsia"/>
          <w:color w:val="000000"/>
          <w:kern w:val="0"/>
        </w:rPr>
        <w:t>委託業務</w:t>
      </w:r>
      <w:r w:rsidRPr="004E6A9D">
        <w:rPr>
          <w:rFonts w:hAnsi="ＭＳ 明朝" w:cs="ＭＳ 明朝" w:hint="eastAsia"/>
          <w:color w:val="000000"/>
          <w:kern w:val="0"/>
        </w:rPr>
        <w:t>に</w:t>
      </w:r>
      <w:r w:rsidR="00423F14" w:rsidRPr="004E6A9D">
        <w:rPr>
          <w:rFonts w:hAnsi="ＭＳ 明朝" w:cs="ＭＳ 明朝" w:hint="eastAsia"/>
          <w:color w:val="000000"/>
          <w:kern w:val="0"/>
        </w:rPr>
        <w:t>係</w:t>
      </w:r>
      <w:r w:rsidRPr="004E6A9D">
        <w:rPr>
          <w:rFonts w:hAnsi="ＭＳ 明朝" w:cs="ＭＳ 明朝" w:hint="eastAsia"/>
          <w:color w:val="000000"/>
          <w:kern w:val="0"/>
        </w:rPr>
        <w:t>る全体スケジュール、</w:t>
      </w:r>
      <w:r w:rsidR="0069260C" w:rsidRPr="004E6A9D">
        <w:rPr>
          <w:rFonts w:hAnsi="ＭＳ 明朝" w:cs="ＭＳ 明朝" w:hint="eastAsia"/>
          <w:color w:val="000000"/>
          <w:kern w:val="0"/>
        </w:rPr>
        <w:t>業務</w:t>
      </w:r>
      <w:r w:rsidRPr="004E6A9D">
        <w:rPr>
          <w:rFonts w:hAnsi="ＭＳ 明朝" w:cs="ＭＳ 明朝" w:hint="eastAsia"/>
          <w:color w:val="000000"/>
          <w:kern w:val="0"/>
        </w:rPr>
        <w:t>体制、実施機関の連絡体制等について、契約締結後、速やかに文化庁担当</w:t>
      </w:r>
      <w:r w:rsidRPr="00A147FF">
        <w:rPr>
          <w:rFonts w:hAnsi="ＭＳ 明朝" w:cs="ＭＳ 明朝" w:hint="eastAsia"/>
          <w:color w:val="000000"/>
          <w:kern w:val="0"/>
        </w:rPr>
        <w:t>者に書面にて説明すること。※</w:t>
      </w:r>
      <w:r w:rsidRPr="00A147FF">
        <w:rPr>
          <w:rFonts w:asciiTheme="minorEastAsia" w:hAnsiTheme="minorEastAsia" w:hint="eastAsia"/>
          <w:szCs w:val="21"/>
        </w:rPr>
        <w:t>応募時の</w:t>
      </w:r>
      <w:r w:rsidR="003F7666">
        <w:rPr>
          <w:rFonts w:asciiTheme="minorEastAsia" w:hAnsiTheme="minorEastAsia" w:hint="eastAsia"/>
          <w:szCs w:val="21"/>
        </w:rPr>
        <w:t>企画</w:t>
      </w:r>
      <w:r w:rsidRPr="00A147FF">
        <w:rPr>
          <w:rFonts w:asciiTheme="minorEastAsia" w:hAnsiTheme="minorEastAsia" w:hint="eastAsia"/>
          <w:szCs w:val="21"/>
        </w:rPr>
        <w:t>提案において、実施体制及び方法について可能な限り具体的に提示するものとする。</w:t>
      </w:r>
    </w:p>
    <w:p w14:paraId="1134F35A" w14:textId="635F8800" w:rsidR="00363EF8" w:rsidRPr="00A147FF" w:rsidRDefault="00363EF8" w:rsidP="00172C32">
      <w:pPr>
        <w:tabs>
          <w:tab w:val="left" w:pos="426"/>
        </w:tabs>
        <w:spacing w:line="316" w:lineRule="exact"/>
        <w:ind w:leftChars="100" w:left="424" w:hangingChars="102" w:hanging="214"/>
        <w:rPr>
          <w:rFonts w:hAnsi="ＭＳ 明朝" w:cs="ＭＳ 明朝"/>
          <w:kern w:val="0"/>
        </w:rPr>
      </w:pPr>
      <w:r w:rsidRPr="00A147FF">
        <w:rPr>
          <w:rFonts w:asciiTheme="minorEastAsia" w:hAnsiTheme="minorEastAsia"/>
          <w:szCs w:val="21"/>
        </w:rPr>
        <w:t>(</w:t>
      </w:r>
      <w:r w:rsidRPr="00A147FF">
        <w:rPr>
          <w:rFonts w:asciiTheme="minorEastAsia" w:hAnsiTheme="minorEastAsia" w:hint="eastAsia"/>
          <w:szCs w:val="21"/>
        </w:rPr>
        <w:t>３</w:t>
      </w:r>
      <w:r w:rsidRPr="00A147FF">
        <w:rPr>
          <w:rFonts w:asciiTheme="minorEastAsia" w:hAnsiTheme="minorEastAsia"/>
          <w:szCs w:val="21"/>
        </w:rPr>
        <w:t>)</w:t>
      </w:r>
      <w:r w:rsidR="0069260C">
        <w:rPr>
          <w:rFonts w:hAnsi="ＭＳ 明朝" w:cs="ＭＳ 明朝" w:hint="eastAsia"/>
          <w:kern w:val="0"/>
        </w:rPr>
        <w:t>業務</w:t>
      </w:r>
      <w:r w:rsidRPr="00A147FF">
        <w:rPr>
          <w:rFonts w:hAnsi="ＭＳ 明朝" w:cs="ＭＳ 明朝" w:hint="eastAsia"/>
          <w:kern w:val="0"/>
        </w:rPr>
        <w:t>については、文化庁担当者と十分な打ち合わせを行うこと。打合せの際の資料を用意し、打合せ場所については、文化庁担当者の承認を得ること。</w:t>
      </w:r>
    </w:p>
    <w:p w14:paraId="7EE2E66B" w14:textId="51610806" w:rsidR="0065280E" w:rsidRPr="00A147FF" w:rsidRDefault="0065280E" w:rsidP="00172C32">
      <w:pPr>
        <w:ind w:leftChars="100" w:left="424" w:hangingChars="102" w:hanging="214"/>
        <w:rPr>
          <w:rFonts w:hAnsi="ＭＳ 明朝" w:cs="ＭＳ 明朝"/>
          <w:color w:val="000000"/>
          <w:kern w:val="0"/>
        </w:rPr>
      </w:pPr>
      <w:r w:rsidRPr="00A147FF">
        <w:rPr>
          <w:rFonts w:asciiTheme="minorEastAsia" w:hAnsiTheme="minorEastAsia"/>
          <w:szCs w:val="21"/>
        </w:rPr>
        <w:t>(</w:t>
      </w:r>
      <w:r w:rsidR="00363EF8" w:rsidRPr="00A147FF">
        <w:rPr>
          <w:rFonts w:asciiTheme="minorEastAsia" w:hAnsiTheme="minorEastAsia" w:hint="eastAsia"/>
          <w:szCs w:val="21"/>
        </w:rPr>
        <w:t>４</w:t>
      </w:r>
      <w:r w:rsidRPr="00A147FF">
        <w:rPr>
          <w:rFonts w:asciiTheme="minorEastAsia" w:hAnsiTheme="minorEastAsia"/>
          <w:szCs w:val="21"/>
        </w:rPr>
        <w:t>)</w:t>
      </w:r>
      <w:r w:rsidR="0069260C">
        <w:rPr>
          <w:rFonts w:hAnsi="ＭＳ 明朝" w:cs="ＭＳ 明朝" w:hint="eastAsia"/>
          <w:color w:val="000000"/>
          <w:kern w:val="0"/>
        </w:rPr>
        <w:t>業務</w:t>
      </w:r>
      <w:r w:rsidRPr="00A147FF">
        <w:rPr>
          <w:rFonts w:hAnsi="ＭＳ 明朝" w:cs="ＭＳ 明朝" w:hint="eastAsia"/>
          <w:color w:val="000000"/>
          <w:kern w:val="0"/>
        </w:rPr>
        <w:t>の進捗状況は、</w:t>
      </w:r>
      <w:r w:rsidR="004E6A9D">
        <w:rPr>
          <w:rFonts w:hAnsi="ＭＳ 明朝" w:cs="ＭＳ 明朝" w:hint="eastAsia"/>
          <w:color w:val="000000"/>
          <w:kern w:val="0"/>
        </w:rPr>
        <w:t>定期的に</w:t>
      </w:r>
      <w:r w:rsidRPr="00A147FF">
        <w:rPr>
          <w:rFonts w:hAnsi="ＭＳ 明朝" w:cs="ＭＳ 明朝" w:hint="eastAsia"/>
          <w:color w:val="000000"/>
          <w:kern w:val="0"/>
        </w:rPr>
        <w:t>文化庁担当者</w:t>
      </w:r>
      <w:r w:rsidR="00363EF8" w:rsidRPr="00A147FF">
        <w:rPr>
          <w:rFonts w:hAnsi="ＭＳ 明朝" w:cs="ＭＳ 明朝" w:hint="eastAsia"/>
          <w:color w:val="000000"/>
          <w:kern w:val="0"/>
        </w:rPr>
        <w:t>に</w:t>
      </w:r>
      <w:r w:rsidRPr="00A147FF">
        <w:rPr>
          <w:rFonts w:hAnsi="ＭＳ 明朝" w:cs="ＭＳ 明朝" w:hint="eastAsia"/>
          <w:color w:val="000000"/>
          <w:kern w:val="0"/>
        </w:rPr>
        <w:t>報告すること。</w:t>
      </w:r>
      <w:r w:rsidR="0069260C">
        <w:rPr>
          <w:rFonts w:hAnsi="ＭＳ 明朝" w:cs="ＭＳ 明朝" w:hint="eastAsia"/>
          <w:color w:val="000000"/>
          <w:kern w:val="0"/>
        </w:rPr>
        <w:t>その際</w:t>
      </w:r>
      <w:r w:rsidR="004E6A9D">
        <w:rPr>
          <w:rFonts w:hAnsi="ＭＳ 明朝" w:cs="ＭＳ 明朝" w:hint="eastAsia"/>
          <w:color w:val="000000"/>
          <w:kern w:val="0"/>
        </w:rPr>
        <w:t>、</w:t>
      </w:r>
      <w:r w:rsidR="00363EF8" w:rsidRPr="004E6A9D">
        <w:rPr>
          <w:rFonts w:hAnsi="ＭＳ 明朝" w:cs="ＭＳ 明朝" w:hint="eastAsia"/>
          <w:kern w:val="0"/>
        </w:rPr>
        <w:t>次に取り組む</w:t>
      </w:r>
      <w:r w:rsidR="004E6A9D" w:rsidRPr="004E6A9D">
        <w:rPr>
          <w:rFonts w:hAnsi="ＭＳ 明朝" w:cs="ＭＳ 明朝" w:hint="eastAsia"/>
          <w:kern w:val="0"/>
        </w:rPr>
        <w:t>内容、</w:t>
      </w:r>
      <w:r w:rsidR="004E6A9D" w:rsidRPr="004E6A9D">
        <w:rPr>
          <w:rFonts w:hAnsi="ＭＳ 明朝" w:cs="ＭＳ 明朝" w:hint="eastAsia"/>
          <w:kern w:val="0"/>
        </w:rPr>
        <w:lastRenderedPageBreak/>
        <w:t>予定について</w:t>
      </w:r>
      <w:r w:rsidR="00363EF8" w:rsidRPr="00A147FF">
        <w:rPr>
          <w:rFonts w:hAnsi="ＭＳ 明朝" w:cs="ＭＳ 明朝" w:hint="eastAsia"/>
          <w:kern w:val="0"/>
        </w:rPr>
        <w:t>作成・提案し、必ず文化庁担当者の確認を得ること。なお、変更が生じた場合は速やかに報告し、文化庁担当者の確認を得ること。</w:t>
      </w:r>
    </w:p>
    <w:p w14:paraId="61AE8038" w14:textId="5A5CAC88" w:rsidR="0065280E" w:rsidRPr="00A147FF" w:rsidRDefault="0065280E" w:rsidP="00172C32">
      <w:pPr>
        <w:tabs>
          <w:tab w:val="left" w:pos="426"/>
        </w:tabs>
        <w:spacing w:line="316" w:lineRule="exact"/>
        <w:ind w:leftChars="100" w:left="630" w:hangingChars="200" w:hanging="420"/>
        <w:rPr>
          <w:rFonts w:hAnsi="ＭＳ 明朝" w:cs="ＭＳ 明朝"/>
          <w:kern w:val="0"/>
        </w:rPr>
      </w:pPr>
      <w:r w:rsidRPr="00A147FF">
        <w:rPr>
          <w:rFonts w:asciiTheme="minorEastAsia" w:hAnsiTheme="minorEastAsia"/>
          <w:szCs w:val="21"/>
        </w:rPr>
        <w:t>(</w:t>
      </w:r>
      <w:r w:rsidR="00363EF8" w:rsidRPr="00A147FF">
        <w:rPr>
          <w:rFonts w:asciiTheme="minorEastAsia" w:hAnsiTheme="minorEastAsia" w:hint="eastAsia"/>
          <w:szCs w:val="21"/>
        </w:rPr>
        <w:t>５</w:t>
      </w:r>
      <w:r w:rsidRPr="00A147FF">
        <w:rPr>
          <w:rFonts w:asciiTheme="minorEastAsia" w:hAnsiTheme="minorEastAsia"/>
          <w:szCs w:val="21"/>
        </w:rPr>
        <w:t>)</w:t>
      </w:r>
      <w:r w:rsidR="0069260C">
        <w:rPr>
          <w:rFonts w:hAnsi="ＭＳ 明朝" w:cs="ＭＳ 明朝" w:hint="eastAsia"/>
          <w:kern w:val="0"/>
        </w:rPr>
        <w:t>業務</w:t>
      </w:r>
      <w:r w:rsidRPr="00A147FF">
        <w:rPr>
          <w:rFonts w:hAnsi="ＭＳ 明朝" w:cs="ＭＳ 明朝" w:hint="eastAsia"/>
          <w:kern w:val="0"/>
        </w:rPr>
        <w:t>により知り得た情報を許可なく外部に漏らし又は他の目的に使用しないこと。</w:t>
      </w:r>
    </w:p>
    <w:p w14:paraId="7E79CD2A" w14:textId="5711F56A" w:rsidR="0065280E" w:rsidRPr="00A147FF" w:rsidRDefault="0065280E" w:rsidP="00172C32">
      <w:pPr>
        <w:ind w:leftChars="100" w:left="420" w:hangingChars="100" w:hanging="210"/>
        <w:rPr>
          <w:rFonts w:asciiTheme="minorEastAsia" w:hAnsiTheme="minorEastAsia"/>
          <w:szCs w:val="21"/>
        </w:rPr>
      </w:pPr>
      <w:r w:rsidRPr="00A147FF">
        <w:rPr>
          <w:rFonts w:asciiTheme="minorEastAsia" w:hAnsiTheme="minorEastAsia"/>
          <w:szCs w:val="21"/>
        </w:rPr>
        <w:t>(</w:t>
      </w:r>
      <w:r w:rsidR="00363EF8" w:rsidRPr="00A147FF">
        <w:rPr>
          <w:rFonts w:asciiTheme="minorEastAsia" w:hAnsiTheme="minorEastAsia" w:hint="eastAsia"/>
          <w:szCs w:val="21"/>
        </w:rPr>
        <w:t>６</w:t>
      </w:r>
      <w:r w:rsidRPr="00A147FF">
        <w:rPr>
          <w:rFonts w:asciiTheme="minorEastAsia" w:hAnsiTheme="minorEastAsia"/>
          <w:szCs w:val="21"/>
        </w:rPr>
        <w:t>)</w:t>
      </w:r>
      <w:r w:rsidRPr="00A147FF">
        <w:rPr>
          <w:rFonts w:asciiTheme="minorEastAsia" w:hAnsiTheme="minorEastAsia" w:hint="eastAsia"/>
          <w:szCs w:val="21"/>
        </w:rPr>
        <w:t>文化庁へ納品される成果物については、内容面での修正は勿論のこと、平仄の統一等、形式面の修正についても速やかに適切な対応が行えるように人員を確保すること。</w:t>
      </w:r>
    </w:p>
    <w:p w14:paraId="21C0C8E2" w14:textId="3DB3B2BE" w:rsidR="0065280E" w:rsidRPr="00A147FF" w:rsidRDefault="0065280E" w:rsidP="00172C32">
      <w:pPr>
        <w:ind w:leftChars="100" w:left="630" w:hangingChars="200" w:hanging="420"/>
        <w:rPr>
          <w:rFonts w:asciiTheme="minorEastAsia" w:hAnsiTheme="minorEastAsia"/>
          <w:szCs w:val="21"/>
        </w:rPr>
      </w:pPr>
      <w:r w:rsidRPr="00A147FF">
        <w:rPr>
          <w:rFonts w:asciiTheme="minorEastAsia" w:hAnsiTheme="minorEastAsia"/>
          <w:szCs w:val="21"/>
        </w:rPr>
        <w:t>(</w:t>
      </w:r>
      <w:r w:rsidR="00363EF8" w:rsidRPr="00A147FF">
        <w:rPr>
          <w:rFonts w:asciiTheme="minorEastAsia" w:hAnsiTheme="minorEastAsia" w:hint="eastAsia"/>
          <w:szCs w:val="21"/>
        </w:rPr>
        <w:t>７</w:t>
      </w:r>
      <w:r w:rsidRPr="00A147FF">
        <w:rPr>
          <w:rFonts w:asciiTheme="minorEastAsia" w:hAnsiTheme="minorEastAsia"/>
          <w:szCs w:val="21"/>
        </w:rPr>
        <w:t>)</w:t>
      </w:r>
      <w:r w:rsidRPr="00A147FF">
        <w:rPr>
          <w:rFonts w:hAnsi="ＭＳ 明朝" w:cs="ＭＳ 明朝" w:hint="eastAsia"/>
          <w:kern w:val="0"/>
        </w:rPr>
        <w:t>その他詳細については、文化庁担当者の依頼に従うこと。</w:t>
      </w:r>
    </w:p>
    <w:p w14:paraId="7B36C98D" w14:textId="6B8F230B" w:rsidR="00A147FF" w:rsidRDefault="00A147FF" w:rsidP="01F87B13">
      <w:pPr>
        <w:rPr>
          <w:rFonts w:asciiTheme="minorEastAsia" w:eastAsiaTheme="minorEastAsia" w:hAnsiTheme="minorEastAsia" w:cstheme="minorEastAsia"/>
          <w:szCs w:val="21"/>
        </w:rPr>
      </w:pPr>
    </w:p>
    <w:p w14:paraId="6D404B96" w14:textId="56A0BD97" w:rsidR="00053151" w:rsidRDefault="00053151" w:rsidP="01F87B13">
      <w:pPr>
        <w:rPr>
          <w:rFonts w:asciiTheme="minorEastAsia" w:eastAsiaTheme="minorEastAsia" w:hAnsiTheme="minorEastAsia" w:cstheme="minorEastAsia"/>
          <w:szCs w:val="21"/>
        </w:rPr>
      </w:pPr>
    </w:p>
    <w:p w14:paraId="6F962CAF" w14:textId="77777777" w:rsidR="00053151" w:rsidRPr="00A147FF" w:rsidRDefault="00053151" w:rsidP="01F87B13">
      <w:pPr>
        <w:rPr>
          <w:rFonts w:asciiTheme="minorEastAsia" w:eastAsiaTheme="minorEastAsia" w:hAnsiTheme="minorEastAsia" w:cstheme="minorEastAsia"/>
          <w:szCs w:val="21"/>
        </w:rPr>
      </w:pPr>
    </w:p>
    <w:p w14:paraId="0F372DC8" w14:textId="7F9E9575" w:rsidR="002C18D3" w:rsidRPr="00A147FF" w:rsidRDefault="003F7666" w:rsidP="01F87B13">
      <w:pPr>
        <w:rPr>
          <w:rFonts w:asciiTheme="minorEastAsia" w:eastAsiaTheme="minorEastAsia" w:hAnsiTheme="minorEastAsia" w:cstheme="minorEastAsia"/>
          <w:szCs w:val="21"/>
        </w:rPr>
      </w:pPr>
      <w:r>
        <w:rPr>
          <w:rFonts w:asciiTheme="minorEastAsia" w:eastAsiaTheme="minorEastAsia" w:hAnsiTheme="minorEastAsia" w:cstheme="minorEastAsia" w:hint="eastAsia"/>
        </w:rPr>
        <w:t>５</w:t>
      </w:r>
      <w:r w:rsidR="01F87B13" w:rsidRPr="00A147FF">
        <w:rPr>
          <w:rFonts w:asciiTheme="minorEastAsia" w:eastAsiaTheme="minorEastAsia" w:hAnsiTheme="minorEastAsia" w:cstheme="minorEastAsia"/>
        </w:rPr>
        <w:t xml:space="preserve">．知的財産権等の扱い　</w:t>
      </w:r>
    </w:p>
    <w:p w14:paraId="02122EFE" w14:textId="05C03FA4" w:rsidR="00BF32D8" w:rsidRPr="00BF32D8" w:rsidRDefault="009172A4" w:rsidP="009172A4">
      <w:pPr>
        <w:ind w:leftChars="50" w:left="525" w:hangingChars="200" w:hanging="420"/>
        <w:rPr>
          <w:rFonts w:asciiTheme="minorEastAsia" w:eastAsiaTheme="minorEastAsia" w:hAnsiTheme="minorEastAsia" w:cstheme="minorEastAsia"/>
        </w:rPr>
      </w:pPr>
      <w:r>
        <w:rPr>
          <w:rFonts w:asciiTheme="minorEastAsia" w:eastAsiaTheme="minorEastAsia" w:hAnsiTheme="minorEastAsia" w:cstheme="minorEastAsia" w:hint="eastAsia"/>
        </w:rPr>
        <w:t>（１）</w:t>
      </w:r>
      <w:r w:rsidR="00BF32D8" w:rsidRPr="00BF32D8">
        <w:rPr>
          <w:rFonts w:asciiTheme="minorEastAsia" w:eastAsiaTheme="minorEastAsia" w:hAnsiTheme="minorEastAsia" w:cstheme="minorEastAsia" w:hint="eastAsia"/>
        </w:rPr>
        <w:t>成果物に関する知的財産権は、文化庁が保有するものとする。また、成果物に含まれる受託事業者又は第三者が権利を有する著作物等（以下「既存著作物」</w:t>
      </w:r>
      <w:r w:rsidR="00BE2725" w:rsidRPr="004E6A9D">
        <w:rPr>
          <w:rFonts w:asciiTheme="minorEastAsia" w:eastAsiaTheme="minorEastAsia" w:hAnsiTheme="minorEastAsia" w:cstheme="minorEastAsia" w:hint="eastAsia"/>
        </w:rPr>
        <w:t>という。</w:t>
      </w:r>
      <w:r w:rsidR="00BF32D8" w:rsidRPr="00BF32D8">
        <w:rPr>
          <w:rFonts w:asciiTheme="minorEastAsia" w:eastAsiaTheme="minorEastAsia" w:hAnsiTheme="minorEastAsia" w:cstheme="minorEastAsia" w:hint="eastAsia"/>
        </w:rPr>
        <w:t xml:space="preserve">）の知的財産権は、個々の著作者等に帰属するものとする。 </w:t>
      </w:r>
    </w:p>
    <w:p w14:paraId="62BD3873" w14:textId="11B38C9C" w:rsidR="00BF32D8" w:rsidRPr="00BF32D8" w:rsidRDefault="009172A4" w:rsidP="009172A4">
      <w:pPr>
        <w:ind w:firstLineChars="50" w:firstLine="105"/>
        <w:rPr>
          <w:rFonts w:asciiTheme="minorEastAsia" w:eastAsiaTheme="minorEastAsia" w:hAnsiTheme="minorEastAsia" w:cstheme="minorEastAsia"/>
        </w:rPr>
      </w:pPr>
      <w:r>
        <w:rPr>
          <w:rFonts w:asciiTheme="minorEastAsia" w:eastAsiaTheme="minorEastAsia" w:hAnsiTheme="minorEastAsia" w:cstheme="minorEastAsia" w:hint="eastAsia"/>
        </w:rPr>
        <w:t>（２）</w:t>
      </w:r>
      <w:r w:rsidR="00BF32D8" w:rsidRPr="00BF32D8">
        <w:rPr>
          <w:rFonts w:asciiTheme="minorEastAsia" w:eastAsiaTheme="minorEastAsia" w:hAnsiTheme="minorEastAsia" w:cstheme="minorEastAsia" w:hint="eastAsia"/>
        </w:rPr>
        <w:t xml:space="preserve">上記については必要な手続きを経ることで、受託者に帰属させることができる。 </w:t>
      </w:r>
    </w:p>
    <w:p w14:paraId="4DA3E2AC" w14:textId="1EE3CB08" w:rsidR="006C6C13" w:rsidRPr="00BF32D8" w:rsidRDefault="009172A4" w:rsidP="00172C32">
      <w:pPr>
        <w:ind w:leftChars="50" w:left="525" w:hangingChars="200" w:hanging="420"/>
        <w:rPr>
          <w:rFonts w:asciiTheme="minorEastAsia" w:eastAsiaTheme="minorEastAsia" w:hAnsiTheme="minorEastAsia" w:cstheme="minorEastAsia"/>
        </w:rPr>
      </w:pPr>
      <w:r>
        <w:rPr>
          <w:rFonts w:asciiTheme="minorEastAsia" w:eastAsiaTheme="minorEastAsia" w:hAnsiTheme="minorEastAsia" w:cstheme="minorEastAsia" w:hint="eastAsia"/>
        </w:rPr>
        <w:t>（３）</w:t>
      </w:r>
      <w:r w:rsidR="00BF32D8" w:rsidRPr="00BF32D8">
        <w:rPr>
          <w:rFonts w:asciiTheme="minorEastAsia" w:eastAsiaTheme="minorEastAsia" w:hAnsiTheme="minorEastAsia" w:cstheme="minorEastAsia" w:hint="eastAsia"/>
        </w:rPr>
        <w:t>納入される成果物に既存著作物等が含まれる場合は受託事業者が当該既存著作物の使用に必要な費用の負担及び使用許諾契約等に係る一切の手続きを行うものとする。</w:t>
      </w:r>
    </w:p>
    <w:p w14:paraId="675FF263" w14:textId="294F1300" w:rsidR="41DFD450" w:rsidRDefault="41DFD450" w:rsidP="41DFD450">
      <w:pPr>
        <w:rPr>
          <w:rFonts w:asciiTheme="minorEastAsia" w:eastAsiaTheme="minorEastAsia" w:hAnsiTheme="minorEastAsia" w:cstheme="minorEastAsia"/>
          <w:szCs w:val="21"/>
        </w:rPr>
      </w:pPr>
    </w:p>
    <w:p w14:paraId="5998AE08" w14:textId="77777777" w:rsidR="00172C32" w:rsidRPr="00781D31" w:rsidRDefault="00172C32" w:rsidP="41DFD450">
      <w:pPr>
        <w:rPr>
          <w:rFonts w:asciiTheme="minorEastAsia" w:eastAsiaTheme="minorEastAsia" w:hAnsiTheme="minorEastAsia" w:cstheme="minorEastAsia"/>
          <w:szCs w:val="21"/>
        </w:rPr>
      </w:pPr>
    </w:p>
    <w:p w14:paraId="1FE9C76A" w14:textId="5B0DD01B" w:rsidR="01F87B13" w:rsidRPr="00781D31" w:rsidRDefault="01F87B13" w:rsidP="01F87B13">
      <w:pPr>
        <w:rPr>
          <w:rFonts w:asciiTheme="minorEastAsia" w:eastAsiaTheme="minorEastAsia" w:hAnsiTheme="minorEastAsia" w:cstheme="minorEastAsia"/>
          <w:szCs w:val="21"/>
        </w:rPr>
      </w:pPr>
    </w:p>
    <w:p w14:paraId="1BD1BA79" w14:textId="01D8988D" w:rsidR="002C18D3" w:rsidRPr="00A147FF" w:rsidRDefault="003F7666" w:rsidP="01F87B13">
      <w:pPr>
        <w:rPr>
          <w:rFonts w:asciiTheme="minorEastAsia" w:eastAsiaTheme="minorEastAsia" w:hAnsiTheme="minorEastAsia" w:cstheme="minorEastAsia"/>
          <w:szCs w:val="21"/>
          <w:lang w:eastAsia="zh-TW"/>
        </w:rPr>
      </w:pPr>
      <w:r>
        <w:rPr>
          <w:rFonts w:asciiTheme="minorEastAsia" w:eastAsiaTheme="minorEastAsia" w:hAnsiTheme="minorEastAsia" w:cstheme="minorEastAsia" w:hint="eastAsia"/>
        </w:rPr>
        <w:t>６</w:t>
      </w:r>
      <w:r w:rsidR="01F87B13" w:rsidRPr="00A147FF">
        <w:rPr>
          <w:rFonts w:asciiTheme="minorEastAsia" w:eastAsiaTheme="minorEastAsia" w:hAnsiTheme="minorEastAsia" w:cstheme="minorEastAsia"/>
        </w:rPr>
        <w:t>．実施期間（委託期間）</w:t>
      </w:r>
    </w:p>
    <w:p w14:paraId="57EB82DB" w14:textId="15ACC8F1" w:rsidR="00A2628B" w:rsidRPr="00A147FF" w:rsidRDefault="41DFD450" w:rsidP="41DFD450">
      <w:pPr>
        <w:rPr>
          <w:rFonts w:asciiTheme="minorEastAsia" w:eastAsiaTheme="minorEastAsia" w:hAnsiTheme="minorEastAsia" w:cstheme="minorEastAsia"/>
          <w:szCs w:val="21"/>
        </w:rPr>
      </w:pPr>
      <w:r w:rsidRPr="00A147FF">
        <w:rPr>
          <w:rFonts w:asciiTheme="minorEastAsia" w:eastAsiaTheme="minorEastAsia" w:hAnsiTheme="minorEastAsia" w:cstheme="minorEastAsia"/>
        </w:rPr>
        <w:t xml:space="preserve">　委託契約の契約期間は、</w:t>
      </w:r>
      <w:r w:rsidR="00D237B0" w:rsidRPr="00A147FF">
        <w:rPr>
          <w:rFonts w:asciiTheme="minorEastAsia" w:eastAsiaTheme="minorEastAsia" w:hAnsiTheme="minorEastAsia" w:cstheme="minorEastAsia" w:hint="eastAsia"/>
        </w:rPr>
        <w:t>契約締結日</w:t>
      </w:r>
      <w:r w:rsidRPr="00A147FF">
        <w:rPr>
          <w:rFonts w:asciiTheme="minorEastAsia" w:eastAsiaTheme="minorEastAsia" w:hAnsiTheme="minorEastAsia" w:cstheme="minorEastAsia"/>
        </w:rPr>
        <w:t>から令</w:t>
      </w:r>
      <w:r w:rsidRPr="004E6A9D">
        <w:rPr>
          <w:rFonts w:asciiTheme="minorEastAsia" w:eastAsiaTheme="minorEastAsia" w:hAnsiTheme="minorEastAsia" w:cstheme="minorEastAsia"/>
        </w:rPr>
        <w:t>和</w:t>
      </w:r>
      <w:r w:rsidR="00BE2725" w:rsidRPr="004E6A9D">
        <w:rPr>
          <w:rFonts w:asciiTheme="minorEastAsia" w:eastAsiaTheme="minorEastAsia" w:hAnsiTheme="minorEastAsia" w:cstheme="minorEastAsia" w:hint="eastAsia"/>
        </w:rPr>
        <w:t>６</w:t>
      </w:r>
      <w:r w:rsidRPr="004E6A9D">
        <w:rPr>
          <w:rFonts w:asciiTheme="minorEastAsia" w:eastAsiaTheme="minorEastAsia" w:hAnsiTheme="minorEastAsia" w:cstheme="minorEastAsia"/>
        </w:rPr>
        <w:t>年3月31日までとする。</w:t>
      </w:r>
    </w:p>
    <w:p w14:paraId="0107EFAB" w14:textId="51594A3D" w:rsidR="001133AB" w:rsidRPr="004C2EDA" w:rsidRDefault="001133AB" w:rsidP="41DFD450">
      <w:pPr>
        <w:rPr>
          <w:rFonts w:asciiTheme="minorEastAsia" w:eastAsiaTheme="minorEastAsia" w:hAnsiTheme="minorEastAsia" w:cstheme="minorEastAsia"/>
          <w:szCs w:val="21"/>
        </w:rPr>
      </w:pPr>
    </w:p>
    <w:p w14:paraId="6981DE20" w14:textId="363354E8" w:rsidR="00172C32" w:rsidRDefault="00172C32" w:rsidP="41DFD450">
      <w:pPr>
        <w:rPr>
          <w:rFonts w:asciiTheme="minorEastAsia" w:eastAsiaTheme="minorEastAsia" w:hAnsiTheme="minorEastAsia" w:cstheme="minorEastAsia"/>
          <w:szCs w:val="21"/>
        </w:rPr>
      </w:pPr>
    </w:p>
    <w:p w14:paraId="6A4D159B" w14:textId="77777777" w:rsidR="00172C32" w:rsidRPr="00A147FF" w:rsidRDefault="00172C32" w:rsidP="41DFD450">
      <w:pPr>
        <w:rPr>
          <w:rFonts w:asciiTheme="minorEastAsia" w:eastAsiaTheme="minorEastAsia" w:hAnsiTheme="minorEastAsia" w:cstheme="minorEastAsia"/>
          <w:szCs w:val="21"/>
        </w:rPr>
      </w:pPr>
    </w:p>
    <w:p w14:paraId="47CC0DF4" w14:textId="6D611430" w:rsidR="00D237B0" w:rsidRPr="00A147FF" w:rsidRDefault="003F7666" w:rsidP="00D237B0">
      <w:pPr>
        <w:ind w:left="630" w:hangingChars="300" w:hanging="630"/>
        <w:rPr>
          <w:rFonts w:asciiTheme="minorEastAsia" w:hAnsiTheme="minorEastAsia"/>
          <w:szCs w:val="21"/>
        </w:rPr>
      </w:pPr>
      <w:r>
        <w:rPr>
          <w:rFonts w:asciiTheme="minorEastAsia" w:hAnsiTheme="minorEastAsia" w:hint="eastAsia"/>
          <w:szCs w:val="21"/>
        </w:rPr>
        <w:t>７</w:t>
      </w:r>
      <w:r w:rsidR="00D237B0" w:rsidRPr="00A147FF">
        <w:rPr>
          <w:rFonts w:asciiTheme="minorEastAsia" w:hAnsiTheme="minorEastAsia" w:hint="eastAsia"/>
          <w:szCs w:val="21"/>
        </w:rPr>
        <w:t>．成果物の提出</w:t>
      </w:r>
    </w:p>
    <w:p w14:paraId="7A401F48" w14:textId="405073C5" w:rsidR="00D237B0" w:rsidRPr="00A147FF" w:rsidRDefault="00D237B0" w:rsidP="009172A4">
      <w:pPr>
        <w:ind w:leftChars="100" w:left="630" w:hangingChars="200" w:hanging="420"/>
        <w:rPr>
          <w:rFonts w:asciiTheme="minorEastAsia" w:hAnsiTheme="minorEastAsia"/>
          <w:szCs w:val="21"/>
        </w:rPr>
      </w:pPr>
      <w:r w:rsidRPr="00A147FF">
        <w:rPr>
          <w:rFonts w:asciiTheme="minorEastAsia" w:hAnsiTheme="minorEastAsia"/>
          <w:szCs w:val="21"/>
        </w:rPr>
        <w:t>(</w:t>
      </w:r>
      <w:r w:rsidRPr="00A147FF">
        <w:rPr>
          <w:rFonts w:asciiTheme="minorEastAsia" w:hAnsiTheme="minorEastAsia" w:hint="eastAsia"/>
          <w:szCs w:val="21"/>
        </w:rPr>
        <w:t>１</w:t>
      </w:r>
      <w:r w:rsidRPr="00A147FF">
        <w:rPr>
          <w:rFonts w:asciiTheme="minorEastAsia" w:hAnsiTheme="minorEastAsia"/>
          <w:szCs w:val="21"/>
        </w:rPr>
        <w:t>)</w:t>
      </w:r>
      <w:r w:rsidRPr="00A147FF">
        <w:rPr>
          <w:rFonts w:asciiTheme="minorEastAsia" w:hAnsiTheme="minorEastAsia" w:hint="eastAsia"/>
          <w:szCs w:val="21"/>
        </w:rPr>
        <w:t>調査報告書</w:t>
      </w:r>
      <w:r w:rsidRPr="00A147FF">
        <w:rPr>
          <w:rFonts w:asciiTheme="minorEastAsia" w:hAnsiTheme="minorEastAsia"/>
          <w:szCs w:val="21"/>
        </w:rPr>
        <w:t>(</w:t>
      </w:r>
      <w:r w:rsidRPr="00A147FF">
        <w:rPr>
          <w:rFonts w:asciiTheme="minorEastAsia" w:hAnsiTheme="minorEastAsia" w:hint="eastAsia"/>
          <w:szCs w:val="21"/>
        </w:rPr>
        <w:t>紙媒体各</w:t>
      </w:r>
      <w:r w:rsidR="003F7666">
        <w:rPr>
          <w:rFonts w:asciiTheme="minorEastAsia" w:hAnsiTheme="minorEastAsia" w:hint="eastAsia"/>
          <w:szCs w:val="21"/>
        </w:rPr>
        <w:t>10</w:t>
      </w:r>
      <w:r w:rsidRPr="00A147FF">
        <w:rPr>
          <w:rFonts w:asciiTheme="minorEastAsia" w:hAnsiTheme="minorEastAsia" w:hint="eastAsia"/>
          <w:szCs w:val="21"/>
        </w:rPr>
        <w:t>部、電子媒体各</w:t>
      </w:r>
      <w:r w:rsidRPr="00A147FF">
        <w:rPr>
          <w:rFonts w:asciiTheme="minorEastAsia" w:hAnsiTheme="minorEastAsia"/>
          <w:szCs w:val="21"/>
        </w:rPr>
        <w:t xml:space="preserve">1 </w:t>
      </w:r>
      <w:r w:rsidRPr="00A147FF">
        <w:rPr>
          <w:rFonts w:asciiTheme="minorEastAsia" w:hAnsiTheme="minorEastAsia" w:hint="eastAsia"/>
          <w:szCs w:val="21"/>
        </w:rPr>
        <w:t>部)</w:t>
      </w:r>
    </w:p>
    <w:p w14:paraId="08FCFE9A" w14:textId="1A0DA5AA" w:rsidR="00D237B0" w:rsidRPr="004E6A9D" w:rsidRDefault="00D237B0" w:rsidP="00D237B0">
      <w:pPr>
        <w:ind w:leftChars="200" w:left="630" w:hangingChars="100" w:hanging="210"/>
        <w:rPr>
          <w:rFonts w:asciiTheme="minorEastAsia" w:hAnsiTheme="minorEastAsia"/>
          <w:szCs w:val="21"/>
        </w:rPr>
      </w:pPr>
      <w:r w:rsidRPr="00A147FF">
        <w:rPr>
          <w:rFonts w:asciiTheme="minorEastAsia" w:hAnsiTheme="minorEastAsia" w:hint="eastAsia"/>
          <w:szCs w:val="21"/>
        </w:rPr>
        <w:t>①電子媒体については、</w:t>
      </w:r>
      <w:r w:rsidRPr="00A147FF">
        <w:rPr>
          <w:rFonts w:hAnsi="ＭＳ 明朝" w:cs="ＭＳ 明朝" w:hint="eastAsia"/>
          <w:kern w:val="0"/>
        </w:rPr>
        <w:t>MS-Word</w:t>
      </w:r>
      <w:r w:rsidRPr="00A147FF">
        <w:rPr>
          <w:rFonts w:hAnsi="ＭＳ 明朝" w:cs="ＭＳ 明朝" w:hint="eastAsia"/>
          <w:kern w:val="0"/>
        </w:rPr>
        <w:t>®形式又は</w:t>
      </w:r>
      <w:r w:rsidRPr="00A147FF">
        <w:rPr>
          <w:rFonts w:hAnsi="ＭＳ 明朝" w:cs="ＭＳ 明朝" w:hint="eastAsia"/>
          <w:kern w:val="0"/>
        </w:rPr>
        <w:t>MS-PowerPoint</w:t>
      </w:r>
      <w:r w:rsidRPr="00A147FF">
        <w:rPr>
          <w:rFonts w:hAnsi="ＭＳ 明朝" w:cs="ＭＳ 明朝" w:hint="eastAsia"/>
          <w:kern w:val="0"/>
        </w:rPr>
        <w:t>®形式、及びこれらの</w:t>
      </w:r>
      <w:r w:rsidRPr="00A147FF">
        <w:rPr>
          <w:rFonts w:hAnsi="ＭＳ 明朝" w:cs="ＭＳ 明朝"/>
          <w:kern w:val="0"/>
        </w:rPr>
        <w:t>PDF</w:t>
      </w:r>
      <w:r w:rsidRPr="00A147FF">
        <w:rPr>
          <w:rFonts w:hAnsi="ＭＳ 明朝" w:cs="ＭＳ 明朝" w:hint="eastAsia"/>
          <w:kern w:val="0"/>
        </w:rPr>
        <w:t>形式とし、</w:t>
      </w:r>
      <w:r w:rsidRPr="00A147FF">
        <w:rPr>
          <w:rFonts w:asciiTheme="minorEastAsia" w:hAnsiTheme="minorEastAsia" w:hint="eastAsia"/>
          <w:szCs w:val="21"/>
        </w:rPr>
        <w:t>報告書作成の為に作成した</w:t>
      </w:r>
      <w:r w:rsidRPr="00A147FF">
        <w:rPr>
          <w:rFonts w:hAnsi="ＭＳ 明朝" w:cs="ＭＳ 明朝" w:hint="eastAsia"/>
          <w:kern w:val="0"/>
        </w:rPr>
        <w:t>図表の元となっている数値の電子データは、</w:t>
      </w:r>
      <w:r w:rsidRPr="00A147FF">
        <w:rPr>
          <w:rFonts w:hAnsi="ＭＳ 明朝" w:cs="ＭＳ 明朝"/>
          <w:kern w:val="0"/>
        </w:rPr>
        <w:t>MS-Excel</w:t>
      </w:r>
      <w:r w:rsidRPr="00A147FF">
        <w:rPr>
          <w:rFonts w:hAnsi="ＭＳ 明朝" w:cs="ＭＳ 明朝" w:hint="eastAsia"/>
          <w:kern w:val="0"/>
        </w:rPr>
        <w:t>®等の二次利</w:t>
      </w:r>
      <w:r w:rsidRPr="004E6A9D">
        <w:rPr>
          <w:rFonts w:hAnsi="ＭＳ 明朝" w:cs="ＭＳ 明朝" w:hint="eastAsia"/>
          <w:kern w:val="0"/>
        </w:rPr>
        <w:t>用可能な形式で</w:t>
      </w:r>
      <w:r w:rsidRPr="004E6A9D">
        <w:rPr>
          <w:rFonts w:hint="eastAsia"/>
          <w:szCs w:val="21"/>
        </w:rPr>
        <w:t>分かりやすく分類・整理して</w:t>
      </w:r>
      <w:r w:rsidRPr="004E6A9D">
        <w:rPr>
          <w:rFonts w:asciiTheme="minorEastAsia" w:hAnsiTheme="minorEastAsia" w:hint="eastAsia"/>
          <w:szCs w:val="21"/>
        </w:rPr>
        <w:t>提出すること。</w:t>
      </w:r>
    </w:p>
    <w:p w14:paraId="6CC00DB8" w14:textId="77777777" w:rsidR="00D237B0" w:rsidRPr="004E6A9D" w:rsidRDefault="00D237B0" w:rsidP="00D237B0">
      <w:pPr>
        <w:ind w:firstLineChars="202" w:firstLine="424"/>
        <w:rPr>
          <w:rFonts w:asciiTheme="minorEastAsia" w:hAnsiTheme="minorEastAsia"/>
          <w:szCs w:val="21"/>
        </w:rPr>
      </w:pPr>
      <w:r w:rsidRPr="004E6A9D">
        <w:rPr>
          <w:rFonts w:hAnsi="ＭＳ 明朝" w:hint="eastAsia"/>
          <w:kern w:val="0"/>
        </w:rPr>
        <w:t>②形式を変更する場合は、</w:t>
      </w:r>
      <w:r w:rsidRPr="004E6A9D">
        <w:rPr>
          <w:rFonts w:asciiTheme="minorEastAsia" w:hAnsiTheme="minorEastAsia" w:hint="eastAsia"/>
          <w:szCs w:val="21"/>
        </w:rPr>
        <w:t>文化庁</w:t>
      </w:r>
      <w:r w:rsidRPr="004E6A9D">
        <w:rPr>
          <w:rFonts w:asciiTheme="minorEastAsia" w:hAnsiTheme="minorEastAsia"/>
          <w:szCs w:val="21"/>
        </w:rPr>
        <w:t>担当者と相談</w:t>
      </w:r>
      <w:r w:rsidRPr="004E6A9D">
        <w:rPr>
          <w:rFonts w:asciiTheme="minorEastAsia" w:hAnsiTheme="minorEastAsia" w:hint="eastAsia"/>
          <w:szCs w:val="21"/>
        </w:rPr>
        <w:t>し、承認を得ること</w:t>
      </w:r>
      <w:r w:rsidRPr="004E6A9D">
        <w:rPr>
          <w:rFonts w:asciiTheme="minorEastAsia" w:hAnsiTheme="minorEastAsia"/>
          <w:szCs w:val="21"/>
        </w:rPr>
        <w:t>。</w:t>
      </w:r>
    </w:p>
    <w:p w14:paraId="1EDB3964" w14:textId="32781AD1" w:rsidR="00D237B0" w:rsidRPr="00A147FF" w:rsidRDefault="00D237B0" w:rsidP="009172A4">
      <w:pPr>
        <w:ind w:leftChars="100" w:left="630" w:hangingChars="200" w:hanging="420"/>
        <w:rPr>
          <w:rFonts w:asciiTheme="minorEastAsia" w:hAnsiTheme="minorEastAsia"/>
          <w:szCs w:val="21"/>
          <w:lang w:eastAsia="zh-TW"/>
        </w:rPr>
      </w:pPr>
      <w:r w:rsidRPr="004E6A9D">
        <w:rPr>
          <w:rFonts w:asciiTheme="minorEastAsia" w:hAnsiTheme="minorEastAsia"/>
          <w:szCs w:val="21"/>
          <w:lang w:eastAsia="zh-TW"/>
        </w:rPr>
        <w:t>(</w:t>
      </w:r>
      <w:r w:rsidRPr="004E6A9D">
        <w:rPr>
          <w:rFonts w:asciiTheme="minorEastAsia" w:hAnsiTheme="minorEastAsia" w:hint="eastAsia"/>
          <w:szCs w:val="21"/>
          <w:lang w:eastAsia="zh-TW"/>
        </w:rPr>
        <w:t>２</w:t>
      </w:r>
      <w:r w:rsidRPr="004E6A9D">
        <w:rPr>
          <w:rFonts w:asciiTheme="minorEastAsia" w:hAnsiTheme="minorEastAsia"/>
          <w:szCs w:val="21"/>
          <w:lang w:eastAsia="zh-TW"/>
        </w:rPr>
        <w:t>)</w:t>
      </w:r>
      <w:r w:rsidRPr="004E6A9D">
        <w:rPr>
          <w:rFonts w:asciiTheme="minorEastAsia" w:hAnsiTheme="minorEastAsia" w:hint="eastAsia"/>
          <w:szCs w:val="21"/>
          <w:lang w:eastAsia="zh-TW"/>
        </w:rPr>
        <w:t>納入期限</w:t>
      </w:r>
      <w:r w:rsidRPr="004E6A9D">
        <w:rPr>
          <w:rFonts w:asciiTheme="minorEastAsia" w:hAnsiTheme="minorEastAsia"/>
          <w:szCs w:val="21"/>
          <w:lang w:eastAsia="zh-TW"/>
        </w:rPr>
        <w:t xml:space="preserve"> </w:t>
      </w:r>
      <w:r w:rsidRPr="004E6A9D">
        <w:rPr>
          <w:rFonts w:asciiTheme="minorEastAsia" w:hAnsiTheme="minorEastAsia" w:hint="eastAsia"/>
          <w:szCs w:val="21"/>
          <w:lang w:eastAsia="zh-TW"/>
        </w:rPr>
        <w:t>令和</w:t>
      </w:r>
      <w:r w:rsidR="00BE2725" w:rsidRPr="004E6A9D">
        <w:rPr>
          <w:rFonts w:asciiTheme="minorEastAsia" w:hAnsiTheme="minorEastAsia" w:hint="eastAsia"/>
          <w:szCs w:val="21"/>
        </w:rPr>
        <w:t>６</w:t>
      </w:r>
      <w:r w:rsidRPr="004E6A9D">
        <w:rPr>
          <w:rFonts w:asciiTheme="minorEastAsia" w:hAnsiTheme="minorEastAsia" w:hint="eastAsia"/>
          <w:szCs w:val="21"/>
          <w:lang w:eastAsia="zh-TW"/>
        </w:rPr>
        <w:t>年</w:t>
      </w:r>
      <w:r w:rsidR="00A147FF" w:rsidRPr="00A147FF">
        <w:rPr>
          <w:rFonts w:asciiTheme="minorEastAsia" w:hAnsiTheme="minorEastAsia" w:hint="eastAsia"/>
          <w:szCs w:val="21"/>
        </w:rPr>
        <w:t>3</w:t>
      </w:r>
      <w:r w:rsidRPr="00A147FF">
        <w:rPr>
          <w:rFonts w:asciiTheme="minorEastAsia" w:hAnsiTheme="minorEastAsia"/>
          <w:szCs w:val="21"/>
          <w:lang w:eastAsia="zh-TW"/>
        </w:rPr>
        <w:t xml:space="preserve"> 月31 日</w:t>
      </w:r>
    </w:p>
    <w:p w14:paraId="5B357A62" w14:textId="77777777" w:rsidR="00D237B0" w:rsidRPr="00A147FF" w:rsidRDefault="00D237B0" w:rsidP="009172A4">
      <w:pPr>
        <w:ind w:leftChars="100" w:left="630" w:hangingChars="200" w:hanging="420"/>
        <w:rPr>
          <w:rFonts w:asciiTheme="minorEastAsia" w:hAnsiTheme="minorEastAsia"/>
          <w:szCs w:val="21"/>
          <w:lang w:eastAsia="zh-TW"/>
        </w:rPr>
      </w:pPr>
      <w:r w:rsidRPr="00A147FF">
        <w:rPr>
          <w:rFonts w:asciiTheme="minorEastAsia" w:hAnsiTheme="minorEastAsia"/>
          <w:szCs w:val="21"/>
          <w:lang w:eastAsia="zh-TW"/>
        </w:rPr>
        <w:t>(</w:t>
      </w:r>
      <w:r w:rsidRPr="00A147FF">
        <w:rPr>
          <w:rFonts w:asciiTheme="minorEastAsia" w:hAnsiTheme="minorEastAsia" w:hint="eastAsia"/>
          <w:szCs w:val="21"/>
          <w:lang w:eastAsia="zh-TW"/>
        </w:rPr>
        <w:t>３</w:t>
      </w:r>
      <w:r w:rsidRPr="00A147FF">
        <w:rPr>
          <w:rFonts w:asciiTheme="minorEastAsia" w:hAnsiTheme="minorEastAsia"/>
          <w:szCs w:val="21"/>
          <w:lang w:eastAsia="zh-TW"/>
        </w:rPr>
        <w:t>)</w:t>
      </w:r>
      <w:r w:rsidRPr="00A147FF">
        <w:rPr>
          <w:rFonts w:asciiTheme="minorEastAsia" w:hAnsiTheme="minorEastAsia" w:hint="eastAsia"/>
          <w:szCs w:val="21"/>
          <w:lang w:eastAsia="zh-TW"/>
        </w:rPr>
        <w:t>納入場所</w:t>
      </w:r>
    </w:p>
    <w:p w14:paraId="2DA4DF43" w14:textId="5DF2AF0D" w:rsidR="00D237B0" w:rsidRPr="00A147FF" w:rsidRDefault="00D237B0" w:rsidP="00D237B0">
      <w:pPr>
        <w:ind w:leftChars="300" w:left="630"/>
        <w:rPr>
          <w:rFonts w:asciiTheme="minorEastAsia" w:hAnsiTheme="minorEastAsia"/>
          <w:szCs w:val="21"/>
        </w:rPr>
      </w:pPr>
      <w:r w:rsidRPr="00A147FF">
        <w:rPr>
          <w:rFonts w:asciiTheme="minorEastAsia" w:hAnsiTheme="minorEastAsia" w:hint="eastAsia"/>
          <w:szCs w:val="21"/>
        </w:rPr>
        <w:t>〒</w:t>
      </w:r>
      <w:r w:rsidRPr="00A147FF">
        <w:rPr>
          <w:rFonts w:asciiTheme="minorEastAsia" w:hAnsiTheme="minorEastAsia"/>
          <w:szCs w:val="21"/>
        </w:rPr>
        <w:t xml:space="preserve">100－8959 </w:t>
      </w:r>
      <w:r w:rsidRPr="00A147FF">
        <w:rPr>
          <w:rFonts w:asciiTheme="minorEastAsia" w:hAnsiTheme="minorEastAsia" w:hint="eastAsia"/>
          <w:szCs w:val="21"/>
        </w:rPr>
        <w:t>東京都千代田区霞が関３</w:t>
      </w:r>
      <w:r w:rsidRPr="00A147FF">
        <w:rPr>
          <w:rFonts w:asciiTheme="minorEastAsia" w:hAnsiTheme="minorEastAsia"/>
          <w:szCs w:val="21"/>
        </w:rPr>
        <w:t>-２-２ 文化庁</w:t>
      </w:r>
      <w:r w:rsidR="005C2D9B" w:rsidRPr="00A147FF">
        <w:rPr>
          <w:rFonts w:asciiTheme="minorEastAsia" w:hAnsiTheme="minorEastAsia" w:hint="eastAsia"/>
          <w:szCs w:val="21"/>
        </w:rPr>
        <w:t>企画調整課</w:t>
      </w:r>
    </w:p>
    <w:p w14:paraId="2915E921" w14:textId="77777777" w:rsidR="00D237B0" w:rsidRPr="00A147FF" w:rsidRDefault="00D237B0" w:rsidP="00D237B0">
      <w:pPr>
        <w:ind w:left="630" w:hangingChars="300" w:hanging="630"/>
        <w:rPr>
          <w:rFonts w:asciiTheme="minorEastAsia" w:hAnsiTheme="minorEastAsia"/>
          <w:szCs w:val="21"/>
        </w:rPr>
      </w:pPr>
    </w:p>
    <w:p w14:paraId="4FC819C4" w14:textId="76A7121F" w:rsidR="41DFD450" w:rsidRPr="00A147FF" w:rsidRDefault="41DFD450" w:rsidP="41DFD450">
      <w:pPr>
        <w:rPr>
          <w:rFonts w:asciiTheme="minorEastAsia" w:eastAsiaTheme="minorEastAsia" w:hAnsiTheme="minorEastAsia" w:cstheme="minorEastAsia"/>
          <w:szCs w:val="21"/>
        </w:rPr>
      </w:pPr>
    </w:p>
    <w:p w14:paraId="39DBC681" w14:textId="10926A71" w:rsidR="41DFD450" w:rsidRPr="00A147FF" w:rsidRDefault="41DFD450" w:rsidP="41DFD450">
      <w:pPr>
        <w:rPr>
          <w:rFonts w:asciiTheme="minorEastAsia" w:eastAsiaTheme="minorEastAsia" w:hAnsiTheme="minorEastAsia" w:cstheme="minorEastAsia"/>
          <w:szCs w:val="21"/>
        </w:rPr>
      </w:pPr>
    </w:p>
    <w:p w14:paraId="28821A03" w14:textId="69BD0B66" w:rsidR="0023718D" w:rsidRPr="00A147FF" w:rsidRDefault="003F7666" w:rsidP="01F87B13">
      <w:pPr>
        <w:rPr>
          <w:rFonts w:asciiTheme="minorEastAsia" w:eastAsiaTheme="minorEastAsia" w:hAnsiTheme="minorEastAsia" w:cstheme="minorEastAsia"/>
          <w:szCs w:val="21"/>
        </w:rPr>
      </w:pPr>
      <w:r>
        <w:rPr>
          <w:rFonts w:asciiTheme="minorEastAsia" w:eastAsiaTheme="minorEastAsia" w:hAnsiTheme="minorEastAsia" w:cstheme="minorEastAsia" w:hint="eastAsia"/>
        </w:rPr>
        <w:t>８</w:t>
      </w:r>
      <w:r w:rsidR="0023718D" w:rsidRPr="00A147FF">
        <w:rPr>
          <w:rFonts w:asciiTheme="minorEastAsia" w:eastAsiaTheme="minorEastAsia" w:hAnsiTheme="minorEastAsia" w:cstheme="minorEastAsia"/>
        </w:rPr>
        <w:t>．</w:t>
      </w:r>
      <w:r w:rsidR="00A43CEE">
        <w:rPr>
          <w:rFonts w:asciiTheme="minorEastAsia" w:eastAsiaTheme="minorEastAsia" w:hAnsiTheme="minorEastAsia" w:cstheme="minorEastAsia" w:hint="eastAsia"/>
        </w:rPr>
        <w:t>委託</w:t>
      </w:r>
      <w:r w:rsidR="0023718D" w:rsidRPr="00A147FF">
        <w:rPr>
          <w:rFonts w:asciiTheme="minorEastAsia" w:eastAsiaTheme="minorEastAsia" w:hAnsiTheme="minorEastAsia" w:cstheme="minorEastAsia"/>
        </w:rPr>
        <w:t>業務完了</w:t>
      </w:r>
      <w:r w:rsidR="00A43CEE">
        <w:rPr>
          <w:rFonts w:asciiTheme="minorEastAsia" w:eastAsiaTheme="minorEastAsia" w:hAnsiTheme="minorEastAsia" w:cstheme="minorEastAsia" w:hint="eastAsia"/>
        </w:rPr>
        <w:t>（廃止）</w:t>
      </w:r>
      <w:r w:rsidR="0023718D" w:rsidRPr="00A147FF">
        <w:rPr>
          <w:rFonts w:asciiTheme="minorEastAsia" w:eastAsiaTheme="minorEastAsia" w:hAnsiTheme="minorEastAsia" w:cstheme="minorEastAsia"/>
        </w:rPr>
        <w:t>の報告</w:t>
      </w:r>
    </w:p>
    <w:p w14:paraId="222CA2FC" w14:textId="5BB5596E" w:rsidR="0023718D" w:rsidRPr="00A147FF" w:rsidRDefault="41DFD450" w:rsidP="41DFD450">
      <w:pPr>
        <w:rPr>
          <w:rFonts w:asciiTheme="minorEastAsia" w:eastAsiaTheme="minorEastAsia" w:hAnsiTheme="minorEastAsia" w:cstheme="minorEastAsia"/>
          <w:szCs w:val="21"/>
        </w:rPr>
      </w:pPr>
      <w:r w:rsidRPr="00A147FF">
        <w:rPr>
          <w:rFonts w:asciiTheme="minorEastAsia" w:eastAsiaTheme="minorEastAsia" w:hAnsiTheme="minorEastAsia" w:cstheme="minorEastAsia"/>
        </w:rPr>
        <w:t xml:space="preserve">　委託業務が完了</w:t>
      </w:r>
      <w:r w:rsidR="00A43CEE">
        <w:rPr>
          <w:rFonts w:asciiTheme="minorEastAsia" w:eastAsiaTheme="minorEastAsia" w:hAnsiTheme="minorEastAsia" w:cstheme="minorEastAsia" w:hint="eastAsia"/>
        </w:rPr>
        <w:t>（廃止）</w:t>
      </w:r>
      <w:r w:rsidRPr="00A147FF">
        <w:rPr>
          <w:rFonts w:asciiTheme="minorEastAsia" w:eastAsiaTheme="minorEastAsia" w:hAnsiTheme="minorEastAsia" w:cstheme="minorEastAsia"/>
        </w:rPr>
        <w:t>したときは、委託業務完了</w:t>
      </w:r>
      <w:r w:rsidR="00A43CEE">
        <w:rPr>
          <w:rFonts w:asciiTheme="minorEastAsia" w:eastAsiaTheme="minorEastAsia" w:hAnsiTheme="minorEastAsia" w:cstheme="minorEastAsia" w:hint="eastAsia"/>
        </w:rPr>
        <w:t>（廃止）</w:t>
      </w:r>
      <w:r w:rsidRPr="00A147FF">
        <w:rPr>
          <w:rFonts w:asciiTheme="minorEastAsia" w:eastAsiaTheme="minorEastAsia" w:hAnsiTheme="minorEastAsia" w:cstheme="minorEastAsia"/>
        </w:rPr>
        <w:t>報告書を作成し、業務完了</w:t>
      </w:r>
      <w:r w:rsidR="003A7961">
        <w:rPr>
          <w:rFonts w:asciiTheme="minorEastAsia" w:eastAsiaTheme="minorEastAsia" w:hAnsiTheme="minorEastAsia" w:cstheme="minorEastAsia" w:hint="eastAsia"/>
        </w:rPr>
        <w:t>又は廃止の承認の</w:t>
      </w:r>
      <w:r w:rsidRPr="00A147FF">
        <w:rPr>
          <w:rFonts w:asciiTheme="minorEastAsia" w:eastAsiaTheme="minorEastAsia" w:hAnsiTheme="minorEastAsia" w:cstheme="minorEastAsia"/>
        </w:rPr>
        <w:t>日から30日以内又は契約期間満了日のいずれか早い日までに、文化庁に提出すること。</w:t>
      </w:r>
    </w:p>
    <w:p w14:paraId="25755DE0" w14:textId="77777777" w:rsidR="0023718D" w:rsidRPr="00A147FF" w:rsidRDefault="0023718D" w:rsidP="41DFD450">
      <w:pPr>
        <w:rPr>
          <w:rFonts w:asciiTheme="minorEastAsia" w:eastAsiaTheme="minorEastAsia" w:hAnsiTheme="minorEastAsia" w:cstheme="minorEastAsia"/>
          <w:szCs w:val="21"/>
        </w:rPr>
      </w:pPr>
    </w:p>
    <w:p w14:paraId="3787D4EF" w14:textId="0B5F1D9F" w:rsidR="41DFD450" w:rsidRPr="00781D31" w:rsidRDefault="41DFD450" w:rsidP="41DFD450">
      <w:pPr>
        <w:rPr>
          <w:rFonts w:asciiTheme="minorEastAsia" w:eastAsiaTheme="minorEastAsia" w:hAnsiTheme="minorEastAsia" w:cstheme="minorEastAsia"/>
          <w:szCs w:val="21"/>
        </w:rPr>
      </w:pPr>
    </w:p>
    <w:p w14:paraId="3E563B7E" w14:textId="77777777" w:rsidR="0023718D" w:rsidRPr="00781D31" w:rsidRDefault="0023718D" w:rsidP="01F87B13">
      <w:pPr>
        <w:rPr>
          <w:rFonts w:asciiTheme="minorEastAsia" w:eastAsiaTheme="minorEastAsia" w:hAnsiTheme="minorEastAsia" w:cstheme="minorEastAsia"/>
          <w:szCs w:val="21"/>
        </w:rPr>
      </w:pPr>
    </w:p>
    <w:p w14:paraId="5F075F05" w14:textId="6E8E41AD" w:rsidR="002917C8" w:rsidRPr="00781D31" w:rsidRDefault="003D66EE" w:rsidP="01F87B13">
      <w:pPr>
        <w:rPr>
          <w:rFonts w:asciiTheme="minorEastAsia" w:eastAsiaTheme="minorEastAsia" w:hAnsiTheme="minorEastAsia" w:cstheme="minorEastAsia"/>
          <w:szCs w:val="21"/>
        </w:rPr>
      </w:pPr>
      <w:r>
        <w:rPr>
          <w:rFonts w:asciiTheme="minorEastAsia" w:eastAsiaTheme="minorEastAsia" w:hAnsiTheme="minorEastAsia" w:cstheme="minorEastAsia" w:hint="eastAsia"/>
        </w:rPr>
        <w:t>９</w:t>
      </w:r>
      <w:r w:rsidR="01F87B13" w:rsidRPr="00781D31">
        <w:rPr>
          <w:rFonts w:asciiTheme="minorEastAsia" w:eastAsiaTheme="minorEastAsia" w:hAnsiTheme="minorEastAsia" w:cstheme="minorEastAsia"/>
        </w:rPr>
        <w:t>．服務関係</w:t>
      </w:r>
    </w:p>
    <w:p w14:paraId="38D53AED" w14:textId="02D59792" w:rsidR="002917C8" w:rsidRPr="00781D31" w:rsidRDefault="41DFD450" w:rsidP="41DFD450">
      <w:pPr>
        <w:ind w:left="225" w:hanging="225"/>
        <w:rPr>
          <w:rFonts w:asciiTheme="minorEastAsia" w:eastAsiaTheme="minorEastAsia" w:hAnsiTheme="minorEastAsia" w:cstheme="minorEastAsia"/>
          <w:szCs w:val="21"/>
        </w:rPr>
      </w:pPr>
      <w:r w:rsidRPr="00781D31">
        <w:rPr>
          <w:rFonts w:asciiTheme="minorEastAsia" w:eastAsiaTheme="minorEastAsia" w:hAnsiTheme="minorEastAsia" w:cstheme="minorEastAsia"/>
        </w:rPr>
        <w:t>・受託事業者は業務上知り得た委託者の業務内容並びに職員及び職員以外の者に関する情報等すべての情報を第三者に漏らさないこと。また</w:t>
      </w:r>
      <w:r w:rsidR="00354816" w:rsidRPr="00781D31">
        <w:rPr>
          <w:rFonts w:asciiTheme="minorEastAsia" w:eastAsiaTheme="minorEastAsia" w:hAnsiTheme="minorEastAsia" w:cstheme="minorEastAsia"/>
        </w:rPr>
        <w:t>、</w:t>
      </w:r>
      <w:r w:rsidRPr="00781D31">
        <w:rPr>
          <w:rFonts w:asciiTheme="minorEastAsia" w:eastAsiaTheme="minorEastAsia" w:hAnsiTheme="minorEastAsia" w:cstheme="minorEastAsia"/>
        </w:rPr>
        <w:t>委託業務以外の如何なる目的にも使用しないこと。業務責任者及び従事者</w:t>
      </w:r>
      <w:r w:rsidR="00921ADA">
        <w:rPr>
          <w:rFonts w:asciiTheme="minorEastAsia" w:eastAsiaTheme="minorEastAsia" w:hAnsiTheme="minorEastAsia" w:cstheme="minorEastAsia" w:hint="eastAsia"/>
        </w:rPr>
        <w:t>および再委託先</w:t>
      </w:r>
      <w:r w:rsidRPr="00781D31">
        <w:rPr>
          <w:rFonts w:asciiTheme="minorEastAsia" w:eastAsiaTheme="minorEastAsia" w:hAnsiTheme="minorEastAsia" w:cstheme="minorEastAsia"/>
        </w:rPr>
        <w:t>についても同様とする。なお</w:t>
      </w:r>
      <w:r w:rsidR="00354816" w:rsidRPr="00781D31">
        <w:rPr>
          <w:rFonts w:asciiTheme="minorEastAsia" w:eastAsiaTheme="minorEastAsia" w:hAnsiTheme="minorEastAsia" w:cstheme="minorEastAsia"/>
        </w:rPr>
        <w:t>、</w:t>
      </w:r>
      <w:r w:rsidRPr="00781D31">
        <w:rPr>
          <w:rFonts w:asciiTheme="minorEastAsia" w:eastAsiaTheme="minorEastAsia" w:hAnsiTheme="minorEastAsia" w:cstheme="minorEastAsia"/>
        </w:rPr>
        <w:t>契約期間満了後</w:t>
      </w:r>
      <w:r w:rsidR="00354816" w:rsidRPr="00781D31">
        <w:rPr>
          <w:rFonts w:asciiTheme="minorEastAsia" w:eastAsiaTheme="minorEastAsia" w:hAnsiTheme="minorEastAsia" w:cstheme="minorEastAsia"/>
        </w:rPr>
        <w:t>、</w:t>
      </w:r>
      <w:r w:rsidRPr="00781D31">
        <w:rPr>
          <w:rFonts w:asciiTheme="minorEastAsia" w:eastAsiaTheme="minorEastAsia" w:hAnsiTheme="minorEastAsia" w:cstheme="minorEastAsia"/>
        </w:rPr>
        <w:t>並びに業務責任者及び従事者が本委託業務を離れた後も同様とする。</w:t>
      </w:r>
    </w:p>
    <w:p w14:paraId="67427674" w14:textId="51EE9DFA" w:rsidR="002917C8" w:rsidRPr="00781D31" w:rsidRDefault="41DFD450" w:rsidP="41DFD450">
      <w:pPr>
        <w:ind w:left="225" w:hanging="225"/>
        <w:rPr>
          <w:rFonts w:asciiTheme="minorEastAsia" w:eastAsiaTheme="minorEastAsia" w:hAnsiTheme="minorEastAsia" w:cstheme="minorEastAsia"/>
          <w:szCs w:val="21"/>
        </w:rPr>
      </w:pPr>
      <w:r w:rsidRPr="00781D31">
        <w:rPr>
          <w:rFonts w:asciiTheme="minorEastAsia" w:eastAsiaTheme="minorEastAsia" w:hAnsiTheme="minorEastAsia" w:cstheme="minorEastAsia"/>
        </w:rPr>
        <w:t>・受託事業者は</w:t>
      </w:r>
      <w:r w:rsidR="00354816" w:rsidRPr="00781D31">
        <w:rPr>
          <w:rFonts w:asciiTheme="minorEastAsia" w:eastAsiaTheme="minorEastAsia" w:hAnsiTheme="minorEastAsia" w:cstheme="minorEastAsia"/>
        </w:rPr>
        <w:t>、</w:t>
      </w:r>
      <w:r w:rsidRPr="00781D31">
        <w:rPr>
          <w:rFonts w:asciiTheme="minorEastAsia" w:eastAsiaTheme="minorEastAsia" w:hAnsiTheme="minorEastAsia" w:cstheme="minorEastAsia"/>
        </w:rPr>
        <w:t>業務責任者及び従事者に関する一切の責任を負う。</w:t>
      </w:r>
    </w:p>
    <w:p w14:paraId="7BC7309B" w14:textId="588FB457" w:rsidR="002917C8" w:rsidRPr="00781D31" w:rsidRDefault="41DFD450" w:rsidP="41DFD450">
      <w:pPr>
        <w:ind w:left="225" w:hanging="225"/>
        <w:rPr>
          <w:rFonts w:asciiTheme="minorEastAsia" w:eastAsiaTheme="minorEastAsia" w:hAnsiTheme="minorEastAsia" w:cstheme="minorEastAsia"/>
          <w:szCs w:val="21"/>
        </w:rPr>
      </w:pPr>
      <w:r w:rsidRPr="00781D31">
        <w:rPr>
          <w:rFonts w:asciiTheme="minorEastAsia" w:eastAsiaTheme="minorEastAsia" w:hAnsiTheme="minorEastAsia" w:cstheme="minorEastAsia"/>
        </w:rPr>
        <w:t>・文化庁は、業務責任者及び従事者が業務履行上著しく不適切であると判断したとき</w:t>
      </w:r>
      <w:r w:rsidR="00354816" w:rsidRPr="00781D31">
        <w:rPr>
          <w:rFonts w:asciiTheme="minorEastAsia" w:eastAsiaTheme="minorEastAsia" w:hAnsiTheme="minorEastAsia" w:cstheme="minorEastAsia"/>
        </w:rPr>
        <w:t>、</w:t>
      </w:r>
      <w:r w:rsidRPr="00781D31">
        <w:rPr>
          <w:rFonts w:asciiTheme="minorEastAsia" w:eastAsiaTheme="minorEastAsia" w:hAnsiTheme="minorEastAsia" w:cstheme="minorEastAsia"/>
        </w:rPr>
        <w:t>受託事業者に対し措置を求めることが出来る。受託事業者は</w:t>
      </w:r>
      <w:r w:rsidR="00354816" w:rsidRPr="00781D31">
        <w:rPr>
          <w:rFonts w:asciiTheme="minorEastAsia" w:eastAsiaTheme="minorEastAsia" w:hAnsiTheme="minorEastAsia" w:cstheme="minorEastAsia"/>
        </w:rPr>
        <w:t>、</w:t>
      </w:r>
      <w:r w:rsidRPr="00781D31">
        <w:rPr>
          <w:rFonts w:asciiTheme="minorEastAsia" w:eastAsiaTheme="minorEastAsia" w:hAnsiTheme="minorEastAsia" w:cstheme="minorEastAsia"/>
        </w:rPr>
        <w:t>業務責任者及び従事者の変更</w:t>
      </w:r>
      <w:r w:rsidR="000551DA">
        <w:rPr>
          <w:rFonts w:asciiTheme="minorEastAsia" w:eastAsiaTheme="minorEastAsia" w:hAnsiTheme="minorEastAsia" w:cstheme="minorEastAsia" w:hint="eastAsia"/>
        </w:rPr>
        <w:t>や増員</w:t>
      </w:r>
      <w:r w:rsidRPr="00781D31">
        <w:rPr>
          <w:rFonts w:asciiTheme="minorEastAsia" w:eastAsiaTheme="minorEastAsia" w:hAnsiTheme="minorEastAsia" w:cstheme="minorEastAsia"/>
        </w:rPr>
        <w:t>を行うなど</w:t>
      </w:r>
      <w:r w:rsidR="00354816" w:rsidRPr="00781D31">
        <w:rPr>
          <w:rFonts w:asciiTheme="minorEastAsia" w:eastAsiaTheme="minorEastAsia" w:hAnsiTheme="minorEastAsia" w:cstheme="minorEastAsia"/>
        </w:rPr>
        <w:t>、</w:t>
      </w:r>
      <w:r w:rsidRPr="00781D31">
        <w:rPr>
          <w:rFonts w:asciiTheme="minorEastAsia" w:eastAsiaTheme="minorEastAsia" w:hAnsiTheme="minorEastAsia" w:cstheme="minorEastAsia"/>
        </w:rPr>
        <w:t>速やかに措置を講じること。</w:t>
      </w:r>
    </w:p>
    <w:p w14:paraId="23A09CCD" w14:textId="6D883C1C" w:rsidR="002917C8" w:rsidRPr="00781D31" w:rsidRDefault="41DFD450" w:rsidP="41DFD450">
      <w:pPr>
        <w:ind w:left="225" w:hanging="225"/>
        <w:rPr>
          <w:rFonts w:asciiTheme="minorEastAsia" w:eastAsiaTheme="minorEastAsia" w:hAnsiTheme="minorEastAsia" w:cstheme="minorEastAsia"/>
          <w:szCs w:val="21"/>
        </w:rPr>
      </w:pPr>
      <w:r w:rsidRPr="00781D31">
        <w:rPr>
          <w:rFonts w:asciiTheme="minorEastAsia" w:eastAsiaTheme="minorEastAsia" w:hAnsiTheme="minorEastAsia" w:cstheme="minorEastAsia"/>
        </w:rPr>
        <w:t>・受託事業者が本件業務の一部を第三者に委託</w:t>
      </w:r>
      <w:r w:rsidR="008539DF">
        <w:rPr>
          <w:rFonts w:asciiTheme="minorEastAsia" w:eastAsiaTheme="minorEastAsia" w:hAnsiTheme="minorEastAsia" w:cstheme="minorEastAsia" w:hint="eastAsia"/>
        </w:rPr>
        <w:t>する</w:t>
      </w:r>
      <w:r w:rsidRPr="00781D31">
        <w:rPr>
          <w:rFonts w:asciiTheme="minorEastAsia" w:eastAsiaTheme="minorEastAsia" w:hAnsiTheme="minorEastAsia" w:cstheme="minorEastAsia"/>
        </w:rPr>
        <w:t>場合には</w:t>
      </w:r>
      <w:r w:rsidR="00354816" w:rsidRPr="00781D31">
        <w:rPr>
          <w:rFonts w:asciiTheme="minorEastAsia" w:eastAsiaTheme="minorEastAsia" w:hAnsiTheme="minorEastAsia" w:cstheme="minorEastAsia"/>
        </w:rPr>
        <w:t>、</w:t>
      </w:r>
      <w:r w:rsidRPr="00781D31">
        <w:rPr>
          <w:rFonts w:asciiTheme="minorEastAsia" w:eastAsiaTheme="minorEastAsia" w:hAnsiTheme="minorEastAsia" w:cstheme="minorEastAsia"/>
        </w:rPr>
        <w:t>その相手方に同様の措置を講じるものとする</w:t>
      </w:r>
      <w:r w:rsidR="00400368">
        <w:rPr>
          <w:rFonts w:asciiTheme="minorEastAsia" w:eastAsiaTheme="minorEastAsia" w:hAnsiTheme="minorEastAsia" w:cstheme="minorEastAsia" w:hint="eastAsia"/>
        </w:rPr>
        <w:t>。</w:t>
      </w:r>
    </w:p>
    <w:p w14:paraId="1C39920A" w14:textId="6AE4D321" w:rsidR="002917C8" w:rsidRPr="00781D31" w:rsidRDefault="002917C8" w:rsidP="01F87B13">
      <w:pPr>
        <w:rPr>
          <w:rFonts w:asciiTheme="minorEastAsia" w:eastAsiaTheme="minorEastAsia" w:hAnsiTheme="minorEastAsia" w:cstheme="minorEastAsia"/>
          <w:szCs w:val="21"/>
        </w:rPr>
      </w:pPr>
    </w:p>
    <w:p w14:paraId="67848136" w14:textId="77777777" w:rsidR="002917C8" w:rsidRPr="00781D31" w:rsidRDefault="002917C8" w:rsidP="41DFD450">
      <w:pPr>
        <w:rPr>
          <w:rFonts w:asciiTheme="minorEastAsia" w:eastAsiaTheme="minorEastAsia" w:hAnsiTheme="minorEastAsia" w:cstheme="minorEastAsia"/>
          <w:szCs w:val="21"/>
        </w:rPr>
      </w:pPr>
    </w:p>
    <w:p w14:paraId="425272A5" w14:textId="39E6896E" w:rsidR="41DFD450" w:rsidRPr="00781D31" w:rsidRDefault="41DFD450" w:rsidP="41DFD450">
      <w:pPr>
        <w:rPr>
          <w:rFonts w:asciiTheme="minorEastAsia" w:eastAsiaTheme="minorEastAsia" w:hAnsiTheme="minorEastAsia" w:cstheme="minorEastAsia"/>
          <w:szCs w:val="21"/>
        </w:rPr>
      </w:pPr>
    </w:p>
    <w:p w14:paraId="484713D5" w14:textId="7E32CA1D" w:rsidR="00A811E2" w:rsidRPr="00400368" w:rsidRDefault="003D66EE" w:rsidP="01F87B13">
      <w:pPr>
        <w:rPr>
          <w:rFonts w:asciiTheme="minorEastAsia" w:eastAsiaTheme="minorEastAsia" w:hAnsiTheme="minorEastAsia" w:cstheme="minorEastAsia"/>
          <w:szCs w:val="21"/>
        </w:rPr>
      </w:pPr>
      <w:r>
        <w:rPr>
          <w:rFonts w:asciiTheme="minorEastAsia" w:eastAsiaTheme="minorEastAsia" w:hAnsiTheme="minorEastAsia" w:cstheme="minorEastAsia" w:hint="eastAsia"/>
        </w:rPr>
        <w:t>１０</w:t>
      </w:r>
      <w:r w:rsidR="01F87B13" w:rsidRPr="00400368">
        <w:rPr>
          <w:rFonts w:asciiTheme="minorEastAsia" w:eastAsiaTheme="minorEastAsia" w:hAnsiTheme="minorEastAsia" w:cstheme="minorEastAsia"/>
        </w:rPr>
        <w:t>．協議事項</w:t>
      </w:r>
    </w:p>
    <w:p w14:paraId="69D0B788" w14:textId="64CFA5E6" w:rsidR="00A811E2" w:rsidRPr="00400368" w:rsidRDefault="41DFD450" w:rsidP="41DFD450">
      <w:pPr>
        <w:rPr>
          <w:rFonts w:asciiTheme="minorEastAsia" w:eastAsiaTheme="minorEastAsia" w:hAnsiTheme="minorEastAsia" w:cstheme="minorEastAsia"/>
          <w:szCs w:val="21"/>
        </w:rPr>
      </w:pPr>
      <w:r w:rsidRPr="00400368">
        <w:rPr>
          <w:rFonts w:asciiTheme="minorEastAsia" w:eastAsiaTheme="minorEastAsia" w:hAnsiTheme="minorEastAsia" w:cstheme="minorEastAsia"/>
        </w:rPr>
        <w:t xml:space="preserve">　実施要項及び本仕様書に記載されていない事項</w:t>
      </w:r>
      <w:r w:rsidR="00354816" w:rsidRPr="00400368">
        <w:rPr>
          <w:rFonts w:asciiTheme="minorEastAsia" w:eastAsiaTheme="minorEastAsia" w:hAnsiTheme="minorEastAsia" w:cstheme="minorEastAsia"/>
        </w:rPr>
        <w:t>、</w:t>
      </w:r>
      <w:r w:rsidRPr="00400368">
        <w:rPr>
          <w:rFonts w:asciiTheme="minorEastAsia" w:eastAsiaTheme="minorEastAsia" w:hAnsiTheme="minorEastAsia" w:cstheme="minorEastAsia"/>
        </w:rPr>
        <w:t>または本仕様書について疑義が生じた場合は</w:t>
      </w:r>
      <w:r w:rsidR="00354816" w:rsidRPr="00400368">
        <w:rPr>
          <w:rFonts w:asciiTheme="minorEastAsia" w:eastAsiaTheme="minorEastAsia" w:hAnsiTheme="minorEastAsia" w:cstheme="minorEastAsia"/>
        </w:rPr>
        <w:t>、</w:t>
      </w:r>
      <w:r w:rsidRPr="00400368">
        <w:rPr>
          <w:rFonts w:asciiTheme="minorEastAsia" w:eastAsiaTheme="minorEastAsia" w:hAnsiTheme="minorEastAsia" w:cstheme="minorEastAsia"/>
        </w:rPr>
        <w:t>文化庁と適宜協議すること。</w:t>
      </w:r>
    </w:p>
    <w:p w14:paraId="071DBE7E" w14:textId="77777777" w:rsidR="00A811E2" w:rsidRPr="007024A6" w:rsidRDefault="00A811E2" w:rsidP="41DFD450">
      <w:pPr>
        <w:rPr>
          <w:rFonts w:asciiTheme="minorEastAsia" w:eastAsiaTheme="minorEastAsia" w:hAnsiTheme="minorEastAsia" w:cstheme="minorEastAsia"/>
          <w:szCs w:val="21"/>
          <w:highlight w:val="green"/>
        </w:rPr>
      </w:pPr>
    </w:p>
    <w:p w14:paraId="3A38442F" w14:textId="585FEFE4" w:rsidR="41DFD450" w:rsidRPr="007024A6" w:rsidRDefault="41DFD450" w:rsidP="41DFD450">
      <w:pPr>
        <w:rPr>
          <w:rFonts w:asciiTheme="minorEastAsia" w:eastAsiaTheme="minorEastAsia" w:hAnsiTheme="minorEastAsia" w:cstheme="minorEastAsia"/>
          <w:szCs w:val="21"/>
          <w:highlight w:val="green"/>
        </w:rPr>
      </w:pPr>
    </w:p>
    <w:p w14:paraId="0095F8C7" w14:textId="77777777" w:rsidR="00B74421" w:rsidRPr="007024A6" w:rsidRDefault="00B74421" w:rsidP="01F87B13">
      <w:pPr>
        <w:rPr>
          <w:rFonts w:asciiTheme="minorEastAsia" w:eastAsiaTheme="minorEastAsia" w:hAnsiTheme="minorEastAsia" w:cstheme="minorEastAsia"/>
          <w:szCs w:val="21"/>
          <w:highlight w:val="green"/>
        </w:rPr>
      </w:pPr>
    </w:p>
    <w:p w14:paraId="68B657E0" w14:textId="06428C57" w:rsidR="00D614D1" w:rsidRPr="009172A4" w:rsidRDefault="003D66EE" w:rsidP="001F3373">
      <w:pPr>
        <w:rPr>
          <w:rFonts w:asciiTheme="minorEastAsia" w:eastAsiaTheme="minorEastAsia" w:hAnsiTheme="minorEastAsia" w:cstheme="minorEastAsia"/>
        </w:rPr>
      </w:pPr>
      <w:r>
        <w:rPr>
          <w:rFonts w:asciiTheme="minorEastAsia" w:eastAsiaTheme="minorEastAsia" w:hAnsiTheme="minorEastAsia" w:cstheme="minorEastAsia" w:hint="eastAsia"/>
        </w:rPr>
        <w:t>１１</w:t>
      </w:r>
      <w:r w:rsidR="01F87B13" w:rsidRPr="009172A4">
        <w:rPr>
          <w:rFonts w:asciiTheme="minorEastAsia" w:eastAsiaTheme="minorEastAsia" w:hAnsiTheme="minorEastAsia" w:cstheme="minorEastAsia"/>
        </w:rPr>
        <w:t>．その他</w:t>
      </w:r>
    </w:p>
    <w:p w14:paraId="2E312504" w14:textId="2B193CCC" w:rsidR="00337977" w:rsidRPr="004E6A9D" w:rsidRDefault="00337977" w:rsidP="14D53661">
      <w:pPr>
        <w:ind w:left="225" w:hanging="225"/>
        <w:rPr>
          <w:rFonts w:asciiTheme="minorEastAsia" w:eastAsiaTheme="minorEastAsia" w:hAnsiTheme="minorEastAsia" w:cstheme="minorEastAsia"/>
        </w:rPr>
      </w:pPr>
      <w:r w:rsidRPr="004E6A9D">
        <w:rPr>
          <w:rFonts w:asciiTheme="minorEastAsia" w:eastAsiaTheme="minorEastAsia" w:hAnsiTheme="minorEastAsia" w:cstheme="minorEastAsia" w:hint="eastAsia"/>
        </w:rPr>
        <w:t>・一般管理費の計算から再委託費分は除外する</w:t>
      </w:r>
      <w:r w:rsidR="00BE2725" w:rsidRPr="004E6A9D">
        <w:rPr>
          <w:rFonts w:asciiTheme="minorEastAsia" w:eastAsiaTheme="minorEastAsia" w:hAnsiTheme="minorEastAsia" w:cstheme="minorEastAsia" w:hint="eastAsia"/>
        </w:rPr>
        <w:t>こと</w:t>
      </w:r>
      <w:r w:rsidRPr="004E6A9D">
        <w:rPr>
          <w:rFonts w:asciiTheme="minorEastAsia" w:eastAsiaTheme="minorEastAsia" w:hAnsiTheme="minorEastAsia" w:cstheme="minorEastAsia" w:hint="eastAsia"/>
        </w:rPr>
        <w:t>。</w:t>
      </w:r>
    </w:p>
    <w:p w14:paraId="234EAE6E" w14:textId="4D527200" w:rsidR="00337977" w:rsidRPr="004E6A9D" w:rsidRDefault="00337977" w:rsidP="14D53661">
      <w:pPr>
        <w:ind w:left="225" w:hanging="225"/>
        <w:rPr>
          <w:rFonts w:asciiTheme="minorEastAsia" w:eastAsiaTheme="minorEastAsia" w:hAnsiTheme="minorEastAsia" w:cstheme="minorEastAsia"/>
        </w:rPr>
      </w:pPr>
      <w:r w:rsidRPr="004E6A9D">
        <w:rPr>
          <w:rFonts w:asciiTheme="minorEastAsia" w:eastAsiaTheme="minorEastAsia" w:hAnsiTheme="minorEastAsia" w:cstheme="minorEastAsia" w:hint="eastAsia"/>
        </w:rPr>
        <w:t>・本事業での支出によるマイルやポイントの取得については禁止</w:t>
      </w:r>
      <w:r w:rsidR="00BE2725" w:rsidRPr="004E6A9D">
        <w:rPr>
          <w:rFonts w:asciiTheme="minorEastAsia" w:eastAsiaTheme="minorEastAsia" w:hAnsiTheme="minorEastAsia" w:cstheme="minorEastAsia" w:hint="eastAsia"/>
        </w:rPr>
        <w:t>とすること</w:t>
      </w:r>
      <w:r w:rsidRPr="004E6A9D">
        <w:rPr>
          <w:rFonts w:asciiTheme="minorEastAsia" w:eastAsiaTheme="minorEastAsia" w:hAnsiTheme="minorEastAsia" w:cstheme="minorEastAsia" w:hint="eastAsia"/>
        </w:rPr>
        <w:t>。</w:t>
      </w:r>
    </w:p>
    <w:p w14:paraId="66123A11" w14:textId="40AACB8D" w:rsidR="0006544A" w:rsidRPr="004E6A9D" w:rsidRDefault="0006544A" w:rsidP="14D53661">
      <w:pPr>
        <w:ind w:left="225" w:hanging="225"/>
        <w:rPr>
          <w:rFonts w:asciiTheme="minorEastAsia" w:eastAsiaTheme="minorEastAsia" w:hAnsiTheme="minorEastAsia" w:cstheme="minorEastAsia"/>
        </w:rPr>
      </w:pPr>
      <w:r w:rsidRPr="004E6A9D">
        <w:rPr>
          <w:rFonts w:asciiTheme="minorEastAsia" w:eastAsiaTheme="minorEastAsia" w:hAnsiTheme="minorEastAsia" w:cstheme="minorEastAsia" w:hint="eastAsia"/>
        </w:rPr>
        <w:t>・委託事業で得られた成果等の販売については個別に相談を受け付ける</w:t>
      </w:r>
      <w:r w:rsidR="00BE2725" w:rsidRPr="004E6A9D">
        <w:rPr>
          <w:rFonts w:asciiTheme="minorEastAsia" w:eastAsiaTheme="minorEastAsia" w:hAnsiTheme="minorEastAsia" w:cstheme="minorEastAsia" w:hint="eastAsia"/>
        </w:rPr>
        <w:t>こと</w:t>
      </w:r>
      <w:r w:rsidRPr="004E6A9D">
        <w:rPr>
          <w:rFonts w:asciiTheme="minorEastAsia" w:eastAsiaTheme="minorEastAsia" w:hAnsiTheme="minorEastAsia" w:cstheme="minorEastAsia" w:hint="eastAsia"/>
        </w:rPr>
        <w:t>。</w:t>
      </w:r>
    </w:p>
    <w:p w14:paraId="3D023550" w14:textId="22C8126D" w:rsidR="00337977" w:rsidRPr="004E6A9D" w:rsidRDefault="5A7DD9EC" w:rsidP="5A7DD9EC">
      <w:pPr>
        <w:ind w:left="225" w:hanging="225"/>
        <w:rPr>
          <w:rFonts w:asciiTheme="minorEastAsia" w:eastAsiaTheme="minorEastAsia" w:hAnsiTheme="minorEastAsia" w:cstheme="minorEastAsia"/>
        </w:rPr>
      </w:pPr>
      <w:r w:rsidRPr="004E6A9D">
        <w:rPr>
          <w:rFonts w:asciiTheme="minorEastAsia" w:eastAsiaTheme="minorEastAsia" w:hAnsiTheme="minorEastAsia" w:cstheme="minorEastAsia"/>
        </w:rPr>
        <w:t>・再委託を行う場合で、その相手先が子会社や関連企業等の場合は利益控除を行うこと。</w:t>
      </w:r>
    </w:p>
    <w:p w14:paraId="5071A075" w14:textId="1B28863F" w:rsidR="005B5557" w:rsidRPr="004E6A9D" w:rsidRDefault="005B5557" w:rsidP="005B5557">
      <w:pPr>
        <w:ind w:left="225" w:hanging="225"/>
        <w:rPr>
          <w:rFonts w:asciiTheme="minorEastAsia" w:eastAsiaTheme="minorEastAsia" w:hAnsiTheme="minorEastAsia" w:cstheme="minorEastAsia"/>
        </w:rPr>
      </w:pPr>
      <w:r w:rsidRPr="004E6A9D">
        <w:rPr>
          <w:rFonts w:asciiTheme="minorEastAsia" w:eastAsiaTheme="minorEastAsia" w:hAnsiTheme="minorEastAsia" w:cstheme="minorEastAsia" w:hint="eastAsia"/>
        </w:rPr>
        <w:t>・人件費単価について受託単価計算を採用する場合は、以下のいずれかを提出すること。①当該単価規程等が公表されていることが分かるもの、②他の官公庁で当該単価の受託実績があることが分かるもの、③官公庁以外で当該単価での複数の受託実績があることが分かるもの。</w:t>
      </w:r>
    </w:p>
    <w:p w14:paraId="10A9388E" w14:textId="21B86EF4" w:rsidR="00E203DC" w:rsidRPr="004E6A9D" w:rsidRDefault="00E203DC" w:rsidP="14D53661">
      <w:pPr>
        <w:ind w:left="225" w:hanging="225"/>
        <w:rPr>
          <w:rFonts w:asciiTheme="minorEastAsia" w:eastAsiaTheme="minorEastAsia" w:hAnsiTheme="minorEastAsia" w:cstheme="minorEastAsia"/>
        </w:rPr>
      </w:pPr>
      <w:r w:rsidRPr="004E6A9D">
        <w:rPr>
          <w:rFonts w:asciiTheme="minorEastAsia" w:eastAsiaTheme="minorEastAsia" w:hAnsiTheme="minorEastAsia" w:cstheme="minorEastAsia" w:hint="eastAsia"/>
        </w:rPr>
        <w:t>・一般管理費率は、受託事業者の①直近の決算から算出の率、②内規で定める率、③10％のうち最も低い率で決定する</w:t>
      </w:r>
      <w:r w:rsidR="00BE2725" w:rsidRPr="004E6A9D">
        <w:rPr>
          <w:rFonts w:asciiTheme="minorEastAsia" w:eastAsiaTheme="minorEastAsia" w:hAnsiTheme="minorEastAsia" w:cstheme="minorEastAsia" w:hint="eastAsia"/>
        </w:rPr>
        <w:t>こと</w:t>
      </w:r>
      <w:r w:rsidRPr="004E6A9D">
        <w:rPr>
          <w:rFonts w:asciiTheme="minorEastAsia" w:eastAsiaTheme="minorEastAsia" w:hAnsiTheme="minorEastAsia" w:cstheme="minorEastAsia" w:hint="eastAsia"/>
        </w:rPr>
        <w:t>。</w:t>
      </w:r>
    </w:p>
    <w:p w14:paraId="3F5A2547" w14:textId="08153CD8" w:rsidR="00E203DC" w:rsidRPr="004E6A9D" w:rsidRDefault="00E203DC" w:rsidP="14D53661">
      <w:pPr>
        <w:ind w:left="225" w:hanging="225"/>
        <w:rPr>
          <w:rFonts w:asciiTheme="minorEastAsia" w:eastAsiaTheme="minorEastAsia" w:hAnsiTheme="minorEastAsia" w:cstheme="minorEastAsia"/>
        </w:rPr>
      </w:pPr>
      <w:r w:rsidRPr="004E6A9D">
        <w:rPr>
          <w:rFonts w:asciiTheme="minorEastAsia" w:eastAsiaTheme="minorEastAsia" w:hAnsiTheme="minorEastAsia" w:cstheme="minorEastAsia" w:hint="eastAsia"/>
        </w:rPr>
        <w:t>・事業の提案に当たっては、サプライチェーン・リスクに十分に配慮した計画とすること。</w:t>
      </w:r>
    </w:p>
    <w:p w14:paraId="494A9679" w14:textId="0BD1651C" w:rsidR="0023718D" w:rsidRPr="004E6A9D" w:rsidRDefault="41DFD450" w:rsidP="41DFD450">
      <w:pPr>
        <w:ind w:left="225" w:hanging="225"/>
        <w:rPr>
          <w:rFonts w:asciiTheme="minorEastAsia" w:eastAsiaTheme="minorEastAsia" w:hAnsiTheme="minorEastAsia" w:cstheme="minorEastAsia"/>
          <w:szCs w:val="21"/>
        </w:rPr>
      </w:pPr>
      <w:r w:rsidRPr="004E6A9D">
        <w:rPr>
          <w:rFonts w:asciiTheme="minorEastAsia" w:eastAsiaTheme="minorEastAsia" w:hAnsiTheme="minorEastAsia" w:cstheme="minorEastAsia"/>
        </w:rPr>
        <w:t>・提出した報告書の記述に関し、即時説明ができる体制を整えること。</w:t>
      </w:r>
    </w:p>
    <w:p w14:paraId="56F61305" w14:textId="6EC400EB" w:rsidR="00553E56" w:rsidRPr="004E6A9D" w:rsidRDefault="41DFD450" w:rsidP="00553E56">
      <w:pPr>
        <w:ind w:left="225" w:hanging="225"/>
        <w:rPr>
          <w:rFonts w:asciiTheme="minorEastAsia" w:eastAsiaTheme="minorEastAsia" w:hAnsiTheme="minorEastAsia" w:cstheme="minorEastAsia"/>
        </w:rPr>
      </w:pPr>
      <w:r w:rsidRPr="004E6A9D">
        <w:rPr>
          <w:rFonts w:asciiTheme="minorEastAsia" w:eastAsiaTheme="minorEastAsia" w:hAnsiTheme="minorEastAsia" w:cstheme="minorEastAsia"/>
        </w:rPr>
        <w:t>・予算執行上、全ての支出には領収書等の厳格な証明書が必要であり、支出額、支出内容が適切か否かについても、委託費の支払いに際して厳格に審査され、これを満たさない場合は当該委託費の支払いが行えないため、厳格な経理処理が必要であることを前提として受託可否を検討すること。</w:t>
      </w:r>
    </w:p>
    <w:p w14:paraId="0E673725" w14:textId="6F3D25D0" w:rsidR="0023718D" w:rsidRPr="00053151" w:rsidRDefault="41DFD450" w:rsidP="00053151">
      <w:pPr>
        <w:ind w:left="225" w:hanging="225"/>
        <w:rPr>
          <w:rFonts w:asciiTheme="minorEastAsia" w:eastAsiaTheme="minorEastAsia" w:hAnsiTheme="minorEastAsia" w:cstheme="minorEastAsia"/>
          <w:szCs w:val="21"/>
        </w:rPr>
      </w:pPr>
      <w:r w:rsidRPr="004E6A9D">
        <w:rPr>
          <w:rFonts w:asciiTheme="minorEastAsia" w:eastAsiaTheme="minorEastAsia" w:hAnsiTheme="minorEastAsia" w:cstheme="minorEastAsia"/>
        </w:rPr>
        <w:t>・文化庁の予算の状況により業務内容の見直し</w:t>
      </w:r>
      <w:r w:rsidR="005F01A4" w:rsidRPr="004E6A9D">
        <w:rPr>
          <w:rFonts w:asciiTheme="minorEastAsia" w:eastAsiaTheme="minorEastAsia" w:hAnsiTheme="minorEastAsia" w:cstheme="minorEastAsia" w:hint="eastAsia"/>
        </w:rPr>
        <w:t>が</w:t>
      </w:r>
      <w:r w:rsidRPr="004E6A9D">
        <w:rPr>
          <w:rFonts w:asciiTheme="minorEastAsia" w:eastAsiaTheme="minorEastAsia" w:hAnsiTheme="minorEastAsia" w:cstheme="minorEastAsia"/>
        </w:rPr>
        <w:t>あり</w:t>
      </w:r>
      <w:r w:rsidR="005F01A4" w:rsidRPr="004E6A9D">
        <w:rPr>
          <w:rFonts w:asciiTheme="minorEastAsia" w:eastAsiaTheme="minorEastAsia" w:hAnsiTheme="minorEastAsia" w:cstheme="minorEastAsia" w:hint="eastAsia"/>
        </w:rPr>
        <w:t>得る</w:t>
      </w:r>
      <w:r w:rsidR="00BE2725" w:rsidRPr="004E6A9D">
        <w:rPr>
          <w:rFonts w:asciiTheme="minorEastAsia" w:eastAsiaTheme="minorEastAsia" w:hAnsiTheme="minorEastAsia" w:cstheme="minorEastAsia" w:hint="eastAsia"/>
        </w:rPr>
        <w:t>こと</w:t>
      </w:r>
      <w:r w:rsidRPr="009172A4">
        <w:rPr>
          <w:rFonts w:asciiTheme="minorEastAsia" w:eastAsiaTheme="minorEastAsia" w:hAnsiTheme="minorEastAsia" w:cstheme="minorEastAsia"/>
        </w:rPr>
        <w:t>。</w:t>
      </w:r>
    </w:p>
    <w:sectPr w:rsidR="0023718D" w:rsidRPr="00053151" w:rsidSect="006360C8">
      <w:footerReference w:type="default" r:id="rId8"/>
      <w:pgSz w:w="11906" w:h="16838" w:code="9"/>
      <w:pgMar w:top="1701" w:right="1418" w:bottom="1418" w:left="1418" w:header="851" w:footer="68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2069" w14:textId="77777777" w:rsidR="00553D70" w:rsidRDefault="00553D70">
      <w:r>
        <w:separator/>
      </w:r>
    </w:p>
  </w:endnote>
  <w:endnote w:type="continuationSeparator" w:id="0">
    <w:p w14:paraId="03E13373" w14:textId="77777777" w:rsidR="00553D70" w:rsidRDefault="0055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293225"/>
      <w:docPartObj>
        <w:docPartGallery w:val="Page Numbers (Bottom of Page)"/>
        <w:docPartUnique/>
      </w:docPartObj>
    </w:sdtPr>
    <w:sdtContent>
      <w:p w14:paraId="3AF7D41D" w14:textId="5AA75BFB" w:rsidR="00AE031E" w:rsidRDefault="00AE031E">
        <w:pPr>
          <w:pStyle w:val="a4"/>
          <w:jc w:val="center"/>
        </w:pPr>
        <w:r>
          <w:fldChar w:fldCharType="begin"/>
        </w:r>
        <w:r>
          <w:instrText>PAGE   \* MERGEFORMAT</w:instrText>
        </w:r>
        <w:r>
          <w:fldChar w:fldCharType="separate"/>
        </w:r>
        <w:r w:rsidR="00EB0986" w:rsidRPr="00EB0986">
          <w:rPr>
            <w:noProof/>
            <w:lang w:val="ja-JP"/>
          </w:rPr>
          <w:t>3</w:t>
        </w:r>
        <w:r>
          <w:fldChar w:fldCharType="end"/>
        </w:r>
      </w:p>
    </w:sdtContent>
  </w:sdt>
  <w:p w14:paraId="71E41EB4" w14:textId="77777777" w:rsidR="00AE031E" w:rsidRDefault="00AE03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F5D6" w14:textId="77777777" w:rsidR="00553D70" w:rsidRDefault="00553D70">
      <w:r>
        <w:separator/>
      </w:r>
    </w:p>
  </w:footnote>
  <w:footnote w:type="continuationSeparator" w:id="0">
    <w:p w14:paraId="1CB7CBF7" w14:textId="77777777" w:rsidR="00553D70" w:rsidRDefault="00553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325"/>
    <w:multiLevelType w:val="hybridMultilevel"/>
    <w:tmpl w:val="2BE44C5A"/>
    <w:lvl w:ilvl="0" w:tplc="90244ED8">
      <w:start w:val="1"/>
      <w:numFmt w:val="aiueo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4646C"/>
    <w:multiLevelType w:val="hybridMultilevel"/>
    <w:tmpl w:val="818690F0"/>
    <w:lvl w:ilvl="0" w:tplc="6A524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2629D"/>
    <w:multiLevelType w:val="hybridMultilevel"/>
    <w:tmpl w:val="06622276"/>
    <w:lvl w:ilvl="0" w:tplc="0518C200">
      <w:start w:val="1"/>
      <w:numFmt w:val="bullet"/>
      <w:lvlText w:val="・"/>
      <w:lvlJc w:val="left"/>
      <w:pPr>
        <w:ind w:left="945" w:hanging="360"/>
      </w:pPr>
      <w:rPr>
        <w:rFonts w:ascii="ＭＳ Ｐ明朝" w:eastAsia="ＭＳ Ｐ明朝" w:hAnsi="ＭＳ Ｐ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19917468"/>
    <w:multiLevelType w:val="hybridMultilevel"/>
    <w:tmpl w:val="77BCC61E"/>
    <w:lvl w:ilvl="0" w:tplc="C276D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64628B"/>
    <w:multiLevelType w:val="hybridMultilevel"/>
    <w:tmpl w:val="21F292D0"/>
    <w:lvl w:ilvl="0" w:tplc="B6709F7E">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EA52AF2"/>
    <w:multiLevelType w:val="hybridMultilevel"/>
    <w:tmpl w:val="4274EF84"/>
    <w:lvl w:ilvl="0" w:tplc="DAE40DA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C86FC7"/>
    <w:multiLevelType w:val="hybridMultilevel"/>
    <w:tmpl w:val="6F8E105E"/>
    <w:lvl w:ilvl="0" w:tplc="49302A62">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1482997"/>
    <w:multiLevelType w:val="hybridMultilevel"/>
    <w:tmpl w:val="CB48439A"/>
    <w:lvl w:ilvl="0" w:tplc="3ABE1908">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8" w15:restartNumberingAfterBreak="0">
    <w:nsid w:val="56D86BE1"/>
    <w:multiLevelType w:val="hybridMultilevel"/>
    <w:tmpl w:val="CE702E98"/>
    <w:lvl w:ilvl="0" w:tplc="B2C6F47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57387B"/>
    <w:multiLevelType w:val="hybridMultilevel"/>
    <w:tmpl w:val="E266096E"/>
    <w:lvl w:ilvl="0" w:tplc="F3C69B50">
      <w:start w:val="1"/>
      <w:numFmt w:val="aiueoFullWidth"/>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96D289B"/>
    <w:multiLevelType w:val="hybridMultilevel"/>
    <w:tmpl w:val="B5E230FA"/>
    <w:lvl w:ilvl="0" w:tplc="1F067F32">
      <w:start w:val="1"/>
      <w:numFmt w:val="decimalEnclosedCircle"/>
      <w:lvlText w:val="%1"/>
      <w:lvlJc w:val="left"/>
      <w:pPr>
        <w:ind w:left="501" w:hanging="360"/>
      </w:pPr>
      <w:rPr>
        <w:rFonts w:hint="default"/>
      </w:rPr>
    </w:lvl>
    <w:lvl w:ilvl="1" w:tplc="6952FB5C">
      <w:start w:val="1"/>
      <w:numFmt w:val="lowerLetter"/>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2024817848">
    <w:abstractNumId w:val="10"/>
  </w:num>
  <w:num w:numId="2" w16cid:durableId="470443619">
    <w:abstractNumId w:val="4"/>
  </w:num>
  <w:num w:numId="3" w16cid:durableId="476846780">
    <w:abstractNumId w:val="3"/>
  </w:num>
  <w:num w:numId="4" w16cid:durableId="729230901">
    <w:abstractNumId w:val="1"/>
  </w:num>
  <w:num w:numId="5" w16cid:durableId="965891761">
    <w:abstractNumId w:val="7"/>
  </w:num>
  <w:num w:numId="6" w16cid:durableId="410665099">
    <w:abstractNumId w:val="5"/>
  </w:num>
  <w:num w:numId="7" w16cid:durableId="845677269">
    <w:abstractNumId w:val="2"/>
  </w:num>
  <w:num w:numId="8" w16cid:durableId="919024423">
    <w:abstractNumId w:val="8"/>
  </w:num>
  <w:num w:numId="9" w16cid:durableId="1699114075">
    <w:abstractNumId w:val="9"/>
  </w:num>
  <w:num w:numId="10" w16cid:durableId="243875562">
    <w:abstractNumId w:val="0"/>
  </w:num>
  <w:num w:numId="11" w16cid:durableId="1882280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28B"/>
    <w:rsid w:val="00000757"/>
    <w:rsid w:val="00005B1A"/>
    <w:rsid w:val="0000775D"/>
    <w:rsid w:val="0001027E"/>
    <w:rsid w:val="00015DA8"/>
    <w:rsid w:val="00017ACC"/>
    <w:rsid w:val="00022217"/>
    <w:rsid w:val="000222E5"/>
    <w:rsid w:val="000237AD"/>
    <w:rsid w:val="00026103"/>
    <w:rsid w:val="00031578"/>
    <w:rsid w:val="0003216B"/>
    <w:rsid w:val="00032789"/>
    <w:rsid w:val="00041F15"/>
    <w:rsid w:val="00042F28"/>
    <w:rsid w:val="00050D32"/>
    <w:rsid w:val="000522A4"/>
    <w:rsid w:val="00053151"/>
    <w:rsid w:val="000551DA"/>
    <w:rsid w:val="00061706"/>
    <w:rsid w:val="0006544A"/>
    <w:rsid w:val="00065B82"/>
    <w:rsid w:val="0006644B"/>
    <w:rsid w:val="00067E12"/>
    <w:rsid w:val="000715C8"/>
    <w:rsid w:val="00073687"/>
    <w:rsid w:val="0008113D"/>
    <w:rsid w:val="00095527"/>
    <w:rsid w:val="00097F3C"/>
    <w:rsid w:val="000A3087"/>
    <w:rsid w:val="000C123C"/>
    <w:rsid w:val="000C225A"/>
    <w:rsid w:val="000E0091"/>
    <w:rsid w:val="000F17DC"/>
    <w:rsid w:val="000F359D"/>
    <w:rsid w:val="00104584"/>
    <w:rsid w:val="001133AB"/>
    <w:rsid w:val="001228C5"/>
    <w:rsid w:val="001232CF"/>
    <w:rsid w:val="00125114"/>
    <w:rsid w:val="00131619"/>
    <w:rsid w:val="00132DD2"/>
    <w:rsid w:val="00137583"/>
    <w:rsid w:val="00142B7A"/>
    <w:rsid w:val="001518B6"/>
    <w:rsid w:val="00152A56"/>
    <w:rsid w:val="00167B00"/>
    <w:rsid w:val="00172C32"/>
    <w:rsid w:val="00173FD4"/>
    <w:rsid w:val="0019225F"/>
    <w:rsid w:val="001962B9"/>
    <w:rsid w:val="001A2513"/>
    <w:rsid w:val="001A5BEF"/>
    <w:rsid w:val="001B0336"/>
    <w:rsid w:val="001B2100"/>
    <w:rsid w:val="001C6AF2"/>
    <w:rsid w:val="001D3D5F"/>
    <w:rsid w:val="001D4C17"/>
    <w:rsid w:val="001D5498"/>
    <w:rsid w:val="001D7ED8"/>
    <w:rsid w:val="001E0B1C"/>
    <w:rsid w:val="001E7601"/>
    <w:rsid w:val="001F3373"/>
    <w:rsid w:val="002056C0"/>
    <w:rsid w:val="002110FA"/>
    <w:rsid w:val="00212010"/>
    <w:rsid w:val="00217438"/>
    <w:rsid w:val="002207FC"/>
    <w:rsid w:val="002334DF"/>
    <w:rsid w:val="00233C51"/>
    <w:rsid w:val="0023718D"/>
    <w:rsid w:val="00245FEA"/>
    <w:rsid w:val="00257191"/>
    <w:rsid w:val="0026143C"/>
    <w:rsid w:val="00266251"/>
    <w:rsid w:val="0026683F"/>
    <w:rsid w:val="002717FA"/>
    <w:rsid w:val="00275DFF"/>
    <w:rsid w:val="00285129"/>
    <w:rsid w:val="00287974"/>
    <w:rsid w:val="002917C8"/>
    <w:rsid w:val="00291EB7"/>
    <w:rsid w:val="00294D07"/>
    <w:rsid w:val="00295ADA"/>
    <w:rsid w:val="002A4D0B"/>
    <w:rsid w:val="002B2707"/>
    <w:rsid w:val="002B38E3"/>
    <w:rsid w:val="002B7495"/>
    <w:rsid w:val="002C18D3"/>
    <w:rsid w:val="002C768E"/>
    <w:rsid w:val="002E3281"/>
    <w:rsid w:val="002F7B35"/>
    <w:rsid w:val="0030230B"/>
    <w:rsid w:val="003059BF"/>
    <w:rsid w:val="00321E76"/>
    <w:rsid w:val="003246C1"/>
    <w:rsid w:val="00330A70"/>
    <w:rsid w:val="00335455"/>
    <w:rsid w:val="00335516"/>
    <w:rsid w:val="00337977"/>
    <w:rsid w:val="003470EA"/>
    <w:rsid w:val="003471F8"/>
    <w:rsid w:val="00354816"/>
    <w:rsid w:val="00363EF8"/>
    <w:rsid w:val="003667ED"/>
    <w:rsid w:val="00367281"/>
    <w:rsid w:val="00370510"/>
    <w:rsid w:val="0037097D"/>
    <w:rsid w:val="00382F57"/>
    <w:rsid w:val="00385C50"/>
    <w:rsid w:val="00391F5F"/>
    <w:rsid w:val="00394BFF"/>
    <w:rsid w:val="003A3535"/>
    <w:rsid w:val="003A62B5"/>
    <w:rsid w:val="003A7961"/>
    <w:rsid w:val="003C35DA"/>
    <w:rsid w:val="003D66EE"/>
    <w:rsid w:val="003E1626"/>
    <w:rsid w:val="003F1B86"/>
    <w:rsid w:val="003F1FCD"/>
    <w:rsid w:val="003F3D28"/>
    <w:rsid w:val="003F457A"/>
    <w:rsid w:val="003F565D"/>
    <w:rsid w:val="003F6002"/>
    <w:rsid w:val="003F7666"/>
    <w:rsid w:val="00400368"/>
    <w:rsid w:val="00411F2D"/>
    <w:rsid w:val="004126E7"/>
    <w:rsid w:val="004164EE"/>
    <w:rsid w:val="00423F14"/>
    <w:rsid w:val="00431F02"/>
    <w:rsid w:val="0043602F"/>
    <w:rsid w:val="00444F16"/>
    <w:rsid w:val="0045095C"/>
    <w:rsid w:val="00455BDB"/>
    <w:rsid w:val="00460E87"/>
    <w:rsid w:val="004674BB"/>
    <w:rsid w:val="00467A93"/>
    <w:rsid w:val="00470C16"/>
    <w:rsid w:val="00472421"/>
    <w:rsid w:val="0047438D"/>
    <w:rsid w:val="00482869"/>
    <w:rsid w:val="00484C81"/>
    <w:rsid w:val="00484EE8"/>
    <w:rsid w:val="00490BEC"/>
    <w:rsid w:val="0049116C"/>
    <w:rsid w:val="00493C92"/>
    <w:rsid w:val="004943B5"/>
    <w:rsid w:val="00496E3D"/>
    <w:rsid w:val="004A0E88"/>
    <w:rsid w:val="004B2E31"/>
    <w:rsid w:val="004B6AF9"/>
    <w:rsid w:val="004C2EDA"/>
    <w:rsid w:val="004D66B5"/>
    <w:rsid w:val="004E1CA1"/>
    <w:rsid w:val="004E2132"/>
    <w:rsid w:val="004E47E4"/>
    <w:rsid w:val="004E62B1"/>
    <w:rsid w:val="004E6616"/>
    <w:rsid w:val="004E6A9D"/>
    <w:rsid w:val="004F2DD7"/>
    <w:rsid w:val="004F2ECF"/>
    <w:rsid w:val="004F76DB"/>
    <w:rsid w:val="005031F8"/>
    <w:rsid w:val="00506732"/>
    <w:rsid w:val="00507D86"/>
    <w:rsid w:val="00513AB0"/>
    <w:rsid w:val="00516956"/>
    <w:rsid w:val="00522865"/>
    <w:rsid w:val="005258D9"/>
    <w:rsid w:val="00531452"/>
    <w:rsid w:val="00531F84"/>
    <w:rsid w:val="00534D9E"/>
    <w:rsid w:val="005402C8"/>
    <w:rsid w:val="00541F4E"/>
    <w:rsid w:val="00553D70"/>
    <w:rsid w:val="00553E56"/>
    <w:rsid w:val="00560CF9"/>
    <w:rsid w:val="00561E15"/>
    <w:rsid w:val="00562194"/>
    <w:rsid w:val="00562CEF"/>
    <w:rsid w:val="00572D56"/>
    <w:rsid w:val="0057768D"/>
    <w:rsid w:val="00583092"/>
    <w:rsid w:val="00585871"/>
    <w:rsid w:val="005860A2"/>
    <w:rsid w:val="00587155"/>
    <w:rsid w:val="005911EE"/>
    <w:rsid w:val="005A327E"/>
    <w:rsid w:val="005A3735"/>
    <w:rsid w:val="005A57E6"/>
    <w:rsid w:val="005A78D9"/>
    <w:rsid w:val="005B5557"/>
    <w:rsid w:val="005C2D9B"/>
    <w:rsid w:val="005D4EC5"/>
    <w:rsid w:val="005F01A4"/>
    <w:rsid w:val="005F093A"/>
    <w:rsid w:val="005F52EE"/>
    <w:rsid w:val="005F69A7"/>
    <w:rsid w:val="00600EC3"/>
    <w:rsid w:val="00604824"/>
    <w:rsid w:val="00610ECC"/>
    <w:rsid w:val="00615479"/>
    <w:rsid w:val="00620AC3"/>
    <w:rsid w:val="006360C8"/>
    <w:rsid w:val="0064116A"/>
    <w:rsid w:val="0064151C"/>
    <w:rsid w:val="00644F4F"/>
    <w:rsid w:val="00645E66"/>
    <w:rsid w:val="006460BE"/>
    <w:rsid w:val="0064723F"/>
    <w:rsid w:val="006518DE"/>
    <w:rsid w:val="0065280E"/>
    <w:rsid w:val="00653CAD"/>
    <w:rsid w:val="00657FE3"/>
    <w:rsid w:val="00661B01"/>
    <w:rsid w:val="00667969"/>
    <w:rsid w:val="00670610"/>
    <w:rsid w:val="00683312"/>
    <w:rsid w:val="00683A9F"/>
    <w:rsid w:val="00685161"/>
    <w:rsid w:val="00686493"/>
    <w:rsid w:val="006866DB"/>
    <w:rsid w:val="00687CCF"/>
    <w:rsid w:val="0069260C"/>
    <w:rsid w:val="006929DD"/>
    <w:rsid w:val="00695048"/>
    <w:rsid w:val="006A4378"/>
    <w:rsid w:val="006A79E4"/>
    <w:rsid w:val="006B1E8D"/>
    <w:rsid w:val="006C6C13"/>
    <w:rsid w:val="006C7971"/>
    <w:rsid w:val="006E2F67"/>
    <w:rsid w:val="006F0A95"/>
    <w:rsid w:val="006F33A1"/>
    <w:rsid w:val="006F43D7"/>
    <w:rsid w:val="007024A6"/>
    <w:rsid w:val="00714931"/>
    <w:rsid w:val="007206ED"/>
    <w:rsid w:val="00725B78"/>
    <w:rsid w:val="00725CDD"/>
    <w:rsid w:val="00737771"/>
    <w:rsid w:val="00740D9E"/>
    <w:rsid w:val="00743DF9"/>
    <w:rsid w:val="0074452D"/>
    <w:rsid w:val="007601BF"/>
    <w:rsid w:val="007608A7"/>
    <w:rsid w:val="00767201"/>
    <w:rsid w:val="00781D31"/>
    <w:rsid w:val="007843DD"/>
    <w:rsid w:val="00785D8F"/>
    <w:rsid w:val="00791C4A"/>
    <w:rsid w:val="007A2284"/>
    <w:rsid w:val="007A6368"/>
    <w:rsid w:val="007B03C7"/>
    <w:rsid w:val="007B6F66"/>
    <w:rsid w:val="007D582F"/>
    <w:rsid w:val="007E178C"/>
    <w:rsid w:val="007E2806"/>
    <w:rsid w:val="007E2DBD"/>
    <w:rsid w:val="007E308B"/>
    <w:rsid w:val="007E3BC0"/>
    <w:rsid w:val="007F33FD"/>
    <w:rsid w:val="007F45C5"/>
    <w:rsid w:val="007F6DEF"/>
    <w:rsid w:val="007F7625"/>
    <w:rsid w:val="00801286"/>
    <w:rsid w:val="00802670"/>
    <w:rsid w:val="00812854"/>
    <w:rsid w:val="008131A3"/>
    <w:rsid w:val="008173BC"/>
    <w:rsid w:val="00820885"/>
    <w:rsid w:val="00821775"/>
    <w:rsid w:val="00823FCE"/>
    <w:rsid w:val="00827E29"/>
    <w:rsid w:val="00830B5C"/>
    <w:rsid w:val="00831D5D"/>
    <w:rsid w:val="008327B5"/>
    <w:rsid w:val="00834506"/>
    <w:rsid w:val="00840A0E"/>
    <w:rsid w:val="0085327E"/>
    <w:rsid w:val="008539DF"/>
    <w:rsid w:val="00865A18"/>
    <w:rsid w:val="00875D9E"/>
    <w:rsid w:val="0087624A"/>
    <w:rsid w:val="008859A6"/>
    <w:rsid w:val="008A0D0D"/>
    <w:rsid w:val="008A2F05"/>
    <w:rsid w:val="008C2446"/>
    <w:rsid w:val="008C6026"/>
    <w:rsid w:val="008D3111"/>
    <w:rsid w:val="008D312E"/>
    <w:rsid w:val="008D4CBE"/>
    <w:rsid w:val="008E12D1"/>
    <w:rsid w:val="008F346C"/>
    <w:rsid w:val="00902668"/>
    <w:rsid w:val="00903F84"/>
    <w:rsid w:val="00907A28"/>
    <w:rsid w:val="00907FFC"/>
    <w:rsid w:val="009117F2"/>
    <w:rsid w:val="00915D0B"/>
    <w:rsid w:val="009172A4"/>
    <w:rsid w:val="00917832"/>
    <w:rsid w:val="00921ADA"/>
    <w:rsid w:val="00931AD5"/>
    <w:rsid w:val="00933450"/>
    <w:rsid w:val="00936F9B"/>
    <w:rsid w:val="0095370D"/>
    <w:rsid w:val="009554DC"/>
    <w:rsid w:val="00956CE2"/>
    <w:rsid w:val="00957D4F"/>
    <w:rsid w:val="0096330C"/>
    <w:rsid w:val="00965910"/>
    <w:rsid w:val="00973D1C"/>
    <w:rsid w:val="00992123"/>
    <w:rsid w:val="00994048"/>
    <w:rsid w:val="009A148A"/>
    <w:rsid w:val="009A4E71"/>
    <w:rsid w:val="009A6E4A"/>
    <w:rsid w:val="009B3F2E"/>
    <w:rsid w:val="009C04E5"/>
    <w:rsid w:val="009C1D5B"/>
    <w:rsid w:val="009E356E"/>
    <w:rsid w:val="009F0428"/>
    <w:rsid w:val="009F534A"/>
    <w:rsid w:val="00A147FF"/>
    <w:rsid w:val="00A15325"/>
    <w:rsid w:val="00A16086"/>
    <w:rsid w:val="00A21B65"/>
    <w:rsid w:val="00A2373F"/>
    <w:rsid w:val="00A24DAD"/>
    <w:rsid w:val="00A2628B"/>
    <w:rsid w:val="00A35E1A"/>
    <w:rsid w:val="00A43CEE"/>
    <w:rsid w:val="00A45997"/>
    <w:rsid w:val="00A50EC0"/>
    <w:rsid w:val="00A547C4"/>
    <w:rsid w:val="00A55647"/>
    <w:rsid w:val="00A55704"/>
    <w:rsid w:val="00A62103"/>
    <w:rsid w:val="00A72FCE"/>
    <w:rsid w:val="00A77421"/>
    <w:rsid w:val="00A77A0E"/>
    <w:rsid w:val="00A810BA"/>
    <w:rsid w:val="00A811E2"/>
    <w:rsid w:val="00A824B7"/>
    <w:rsid w:val="00A932AF"/>
    <w:rsid w:val="00A96AC7"/>
    <w:rsid w:val="00AA11B1"/>
    <w:rsid w:val="00AA6EA5"/>
    <w:rsid w:val="00AC11D0"/>
    <w:rsid w:val="00AC1B07"/>
    <w:rsid w:val="00AC1D23"/>
    <w:rsid w:val="00AD185A"/>
    <w:rsid w:val="00AD443A"/>
    <w:rsid w:val="00AD5EB0"/>
    <w:rsid w:val="00AE031E"/>
    <w:rsid w:val="00AE0552"/>
    <w:rsid w:val="00AE5B3E"/>
    <w:rsid w:val="00AE6918"/>
    <w:rsid w:val="00AE76E5"/>
    <w:rsid w:val="00AF03CC"/>
    <w:rsid w:val="00AF56AE"/>
    <w:rsid w:val="00B01686"/>
    <w:rsid w:val="00B06A84"/>
    <w:rsid w:val="00B13DDC"/>
    <w:rsid w:val="00B17485"/>
    <w:rsid w:val="00B32419"/>
    <w:rsid w:val="00B34BD7"/>
    <w:rsid w:val="00B35A3F"/>
    <w:rsid w:val="00B50B3E"/>
    <w:rsid w:val="00B7140A"/>
    <w:rsid w:val="00B71C4B"/>
    <w:rsid w:val="00B74421"/>
    <w:rsid w:val="00B815EF"/>
    <w:rsid w:val="00B83D6F"/>
    <w:rsid w:val="00B87FF7"/>
    <w:rsid w:val="00BA4BE9"/>
    <w:rsid w:val="00BA5E03"/>
    <w:rsid w:val="00BA66DE"/>
    <w:rsid w:val="00BA6737"/>
    <w:rsid w:val="00BB755C"/>
    <w:rsid w:val="00BD0EC2"/>
    <w:rsid w:val="00BD28D9"/>
    <w:rsid w:val="00BD3DCF"/>
    <w:rsid w:val="00BD749C"/>
    <w:rsid w:val="00BE2725"/>
    <w:rsid w:val="00BE3540"/>
    <w:rsid w:val="00BE5CAB"/>
    <w:rsid w:val="00BE7249"/>
    <w:rsid w:val="00BF32D8"/>
    <w:rsid w:val="00BF499C"/>
    <w:rsid w:val="00BF5088"/>
    <w:rsid w:val="00C03DD6"/>
    <w:rsid w:val="00C04195"/>
    <w:rsid w:val="00C17CAD"/>
    <w:rsid w:val="00C23C55"/>
    <w:rsid w:val="00C35782"/>
    <w:rsid w:val="00C37751"/>
    <w:rsid w:val="00C40836"/>
    <w:rsid w:val="00C66B75"/>
    <w:rsid w:val="00C8146D"/>
    <w:rsid w:val="00C94DC1"/>
    <w:rsid w:val="00CA35D4"/>
    <w:rsid w:val="00CB1F0D"/>
    <w:rsid w:val="00CC1BAF"/>
    <w:rsid w:val="00CC7D5B"/>
    <w:rsid w:val="00CCFDC7"/>
    <w:rsid w:val="00CD4B5C"/>
    <w:rsid w:val="00CE1115"/>
    <w:rsid w:val="00CF1281"/>
    <w:rsid w:val="00CF558F"/>
    <w:rsid w:val="00D12679"/>
    <w:rsid w:val="00D17C25"/>
    <w:rsid w:val="00D21EA3"/>
    <w:rsid w:val="00D22109"/>
    <w:rsid w:val="00D237B0"/>
    <w:rsid w:val="00D24D90"/>
    <w:rsid w:val="00D2581A"/>
    <w:rsid w:val="00D30137"/>
    <w:rsid w:val="00D364B5"/>
    <w:rsid w:val="00D507F2"/>
    <w:rsid w:val="00D52D31"/>
    <w:rsid w:val="00D54196"/>
    <w:rsid w:val="00D614D1"/>
    <w:rsid w:val="00D63367"/>
    <w:rsid w:val="00D7077A"/>
    <w:rsid w:val="00DA24EA"/>
    <w:rsid w:val="00DA5A87"/>
    <w:rsid w:val="00DA5CB8"/>
    <w:rsid w:val="00DB1105"/>
    <w:rsid w:val="00DB1591"/>
    <w:rsid w:val="00DB22C3"/>
    <w:rsid w:val="00DB272A"/>
    <w:rsid w:val="00DB3F7D"/>
    <w:rsid w:val="00DB4AEC"/>
    <w:rsid w:val="00DB589C"/>
    <w:rsid w:val="00DC7BAF"/>
    <w:rsid w:val="00DD0C84"/>
    <w:rsid w:val="00DD18BD"/>
    <w:rsid w:val="00DD4F34"/>
    <w:rsid w:val="00DE33CD"/>
    <w:rsid w:val="00DF1E64"/>
    <w:rsid w:val="00E057CC"/>
    <w:rsid w:val="00E06AB8"/>
    <w:rsid w:val="00E06DCC"/>
    <w:rsid w:val="00E07318"/>
    <w:rsid w:val="00E16B74"/>
    <w:rsid w:val="00E203DC"/>
    <w:rsid w:val="00E21228"/>
    <w:rsid w:val="00E21FBE"/>
    <w:rsid w:val="00E24AD5"/>
    <w:rsid w:val="00E30988"/>
    <w:rsid w:val="00E324EF"/>
    <w:rsid w:val="00E33147"/>
    <w:rsid w:val="00E334E5"/>
    <w:rsid w:val="00E34D51"/>
    <w:rsid w:val="00E3716B"/>
    <w:rsid w:val="00E61E75"/>
    <w:rsid w:val="00E61FC9"/>
    <w:rsid w:val="00E7336C"/>
    <w:rsid w:val="00E94CEB"/>
    <w:rsid w:val="00E97817"/>
    <w:rsid w:val="00EA3626"/>
    <w:rsid w:val="00EB0981"/>
    <w:rsid w:val="00EB0986"/>
    <w:rsid w:val="00EB18A6"/>
    <w:rsid w:val="00EC6CCB"/>
    <w:rsid w:val="00EE0E5F"/>
    <w:rsid w:val="00EE2765"/>
    <w:rsid w:val="00EF250E"/>
    <w:rsid w:val="00EF44A0"/>
    <w:rsid w:val="00EF5A09"/>
    <w:rsid w:val="00F0173C"/>
    <w:rsid w:val="00F01D7E"/>
    <w:rsid w:val="00F0220A"/>
    <w:rsid w:val="00F1049F"/>
    <w:rsid w:val="00F11F5D"/>
    <w:rsid w:val="00F1293D"/>
    <w:rsid w:val="00F14FE9"/>
    <w:rsid w:val="00F16CB5"/>
    <w:rsid w:val="00F24033"/>
    <w:rsid w:val="00F34238"/>
    <w:rsid w:val="00F449D3"/>
    <w:rsid w:val="00F51CB2"/>
    <w:rsid w:val="00F55E5B"/>
    <w:rsid w:val="00F6059B"/>
    <w:rsid w:val="00F65DBD"/>
    <w:rsid w:val="00F70859"/>
    <w:rsid w:val="00F71D62"/>
    <w:rsid w:val="00F728C9"/>
    <w:rsid w:val="00F76DB4"/>
    <w:rsid w:val="00F848B8"/>
    <w:rsid w:val="00F85F95"/>
    <w:rsid w:val="00F85FB5"/>
    <w:rsid w:val="00F92BA7"/>
    <w:rsid w:val="00F94654"/>
    <w:rsid w:val="00F9480E"/>
    <w:rsid w:val="00F952C7"/>
    <w:rsid w:val="00F9708C"/>
    <w:rsid w:val="00FA30EF"/>
    <w:rsid w:val="00FA3865"/>
    <w:rsid w:val="00FC57F3"/>
    <w:rsid w:val="00FC6C72"/>
    <w:rsid w:val="00FE45A6"/>
    <w:rsid w:val="00FE5584"/>
    <w:rsid w:val="00FF144A"/>
    <w:rsid w:val="00FF1718"/>
    <w:rsid w:val="00FF222A"/>
    <w:rsid w:val="01F87B13"/>
    <w:rsid w:val="0C1A61F7"/>
    <w:rsid w:val="14D53661"/>
    <w:rsid w:val="1C06FC6D"/>
    <w:rsid w:val="23181B81"/>
    <w:rsid w:val="404A30A6"/>
    <w:rsid w:val="41DFD450"/>
    <w:rsid w:val="4B9AB9EC"/>
    <w:rsid w:val="5A7DD9EC"/>
    <w:rsid w:val="609BC9F1"/>
    <w:rsid w:val="7843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8352D"/>
  <w15:chartTrackingRefBased/>
  <w15:docId w15:val="{5E69EDA1-7750-43AB-A59B-1B66EA35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Balloon Text"/>
    <w:basedOn w:val="a"/>
    <w:link w:val="a7"/>
    <w:semiHidden/>
    <w:unhideWhenUsed/>
    <w:rsid w:val="00C03DD6"/>
    <w:rPr>
      <w:rFonts w:asciiTheme="majorHAnsi" w:eastAsiaTheme="majorEastAsia" w:hAnsiTheme="majorHAnsi" w:cstheme="majorBidi"/>
      <w:sz w:val="18"/>
      <w:szCs w:val="18"/>
    </w:rPr>
  </w:style>
  <w:style w:type="character" w:customStyle="1" w:styleId="a7">
    <w:name w:val="吹き出し (文字)"/>
    <w:basedOn w:val="a0"/>
    <w:link w:val="a6"/>
    <w:semiHidden/>
    <w:rsid w:val="00C03DD6"/>
    <w:rPr>
      <w:rFonts w:asciiTheme="majorHAnsi" w:eastAsiaTheme="majorEastAsia" w:hAnsiTheme="majorHAnsi" w:cstheme="majorBidi"/>
      <w:kern w:val="2"/>
      <w:sz w:val="18"/>
      <w:szCs w:val="18"/>
    </w:rPr>
  </w:style>
  <w:style w:type="character" w:styleId="a8">
    <w:name w:val="annotation reference"/>
    <w:basedOn w:val="a0"/>
    <w:semiHidden/>
    <w:unhideWhenUsed/>
    <w:rsid w:val="00490BEC"/>
    <w:rPr>
      <w:sz w:val="18"/>
      <w:szCs w:val="18"/>
    </w:rPr>
  </w:style>
  <w:style w:type="paragraph" w:styleId="a9">
    <w:name w:val="annotation text"/>
    <w:basedOn w:val="a"/>
    <w:link w:val="aa"/>
    <w:unhideWhenUsed/>
    <w:rsid w:val="00490BEC"/>
    <w:pPr>
      <w:jc w:val="left"/>
    </w:pPr>
  </w:style>
  <w:style w:type="character" w:customStyle="1" w:styleId="aa">
    <w:name w:val="コメント文字列 (文字)"/>
    <w:basedOn w:val="a0"/>
    <w:link w:val="a9"/>
    <w:rsid w:val="00490BEC"/>
    <w:rPr>
      <w:kern w:val="2"/>
      <w:sz w:val="21"/>
      <w:szCs w:val="24"/>
    </w:rPr>
  </w:style>
  <w:style w:type="paragraph" w:styleId="ab">
    <w:name w:val="annotation subject"/>
    <w:basedOn w:val="a9"/>
    <w:next w:val="a9"/>
    <w:link w:val="ac"/>
    <w:semiHidden/>
    <w:unhideWhenUsed/>
    <w:rsid w:val="00490BEC"/>
    <w:rPr>
      <w:b/>
      <w:bCs/>
    </w:rPr>
  </w:style>
  <w:style w:type="character" w:customStyle="1" w:styleId="ac">
    <w:name w:val="コメント内容 (文字)"/>
    <w:basedOn w:val="aa"/>
    <w:link w:val="ab"/>
    <w:semiHidden/>
    <w:rsid w:val="00490BEC"/>
    <w:rPr>
      <w:b/>
      <w:bCs/>
      <w:kern w:val="2"/>
      <w:sz w:val="21"/>
      <w:szCs w:val="24"/>
    </w:rPr>
  </w:style>
  <w:style w:type="paragraph" w:styleId="ad">
    <w:name w:val="Revision"/>
    <w:hidden/>
    <w:uiPriority w:val="99"/>
    <w:semiHidden/>
    <w:rsid w:val="00490BEC"/>
    <w:rPr>
      <w:kern w:val="2"/>
      <w:sz w:val="21"/>
      <w:szCs w:val="24"/>
    </w:rPr>
  </w:style>
  <w:style w:type="character" w:styleId="ae">
    <w:name w:val="Hyperlink"/>
    <w:basedOn w:val="a0"/>
    <w:unhideWhenUsed/>
    <w:rsid w:val="00275DFF"/>
    <w:rPr>
      <w:color w:val="0000FF" w:themeColor="hyperlink"/>
      <w:u w:val="single"/>
    </w:rPr>
  </w:style>
  <w:style w:type="character" w:customStyle="1" w:styleId="a5">
    <w:name w:val="フッター (文字)"/>
    <w:basedOn w:val="a0"/>
    <w:link w:val="a4"/>
    <w:uiPriority w:val="99"/>
    <w:rsid w:val="006360C8"/>
    <w:rPr>
      <w:kern w:val="2"/>
      <w:sz w:val="21"/>
      <w:szCs w:val="24"/>
    </w:rPr>
  </w:style>
  <w:style w:type="paragraph" w:styleId="af">
    <w:name w:val="List Paragraph"/>
    <w:basedOn w:val="a"/>
    <w:uiPriority w:val="34"/>
    <w:qFormat/>
    <w:rsid w:val="00A2373F"/>
    <w:pPr>
      <w:ind w:leftChars="400" w:left="840"/>
    </w:p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normaltextrun">
    <w:name w:val="normaltextrun"/>
    <w:basedOn w:val="a0"/>
    <w:rsid w:val="006518DE"/>
  </w:style>
  <w:style w:type="character" w:customStyle="1" w:styleId="eop">
    <w:name w:val="eop"/>
    <w:basedOn w:val="a0"/>
    <w:rsid w:val="006518DE"/>
  </w:style>
  <w:style w:type="character" w:styleId="af0">
    <w:name w:val="Unresolved Mention"/>
    <w:basedOn w:val="a0"/>
    <w:uiPriority w:val="99"/>
    <w:semiHidden/>
    <w:unhideWhenUsed/>
    <w:rsid w:val="00560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268765">
      <w:bodyDiv w:val="1"/>
      <w:marLeft w:val="0"/>
      <w:marRight w:val="0"/>
      <w:marTop w:val="0"/>
      <w:marBottom w:val="0"/>
      <w:divBdr>
        <w:top w:val="none" w:sz="0" w:space="0" w:color="auto"/>
        <w:left w:val="none" w:sz="0" w:space="0" w:color="auto"/>
        <w:bottom w:val="none" w:sz="0" w:space="0" w:color="auto"/>
        <w:right w:val="none" w:sz="0" w:space="0" w:color="auto"/>
      </w:divBdr>
    </w:div>
    <w:div w:id="15249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A9E71-C57B-4A96-B615-69FF7F56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960</Words>
  <Characters>5478</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2023-01-25T05:52:00Z</cp:lastPrinted>
  <dcterms:created xsi:type="dcterms:W3CDTF">2023-01-30T05:41:00Z</dcterms:created>
  <dcterms:modified xsi:type="dcterms:W3CDTF">2023-02-17T07:00:00Z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2022-01-20T01:47:41Z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4317ab8f-8f1a-40b4-87b1-5f2a6c7581de</vt:lpwstr>
  </property>
  <property fmtid="{D5CDD505-2E9C-101B-9397-08002B2CF9AE}" pid="8" name="MSIP_Label_d899a617-f30e-4fb8-b81c-fb6d0b94ac5b_ContentBits">
    <vt:lpwstr>0</vt:lpwstr>
  </property>
</Properties>
</file>